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F68" w:rsidRPr="00CD292B" w:rsidRDefault="004C5F68" w:rsidP="00267EA9">
      <w:pPr>
        <w:jc w:val="center"/>
        <w:rPr>
          <w:noProof/>
        </w:rPr>
      </w:pPr>
      <w:bookmarkStart w:id="0" w:name="_GoBack"/>
      <w:bookmarkEnd w:id="0"/>
      <w:r>
        <w:rPr>
          <w:noProof/>
        </w:rPr>
        <w:drawing>
          <wp:inline distT="0" distB="0" distL="0" distR="0" wp14:anchorId="4EEF0799" wp14:editId="43036335">
            <wp:extent cx="929005" cy="1020914"/>
            <wp:effectExtent l="0" t="0" r="4445" b="8255"/>
            <wp:docPr id="78" name="Bild 2" descr="Die Grafik &quot;file:///C:/DOKUME~1/DOMASC~1/LOKALE~1/Temp/5/Wappen%20Irlbach.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Grafik &quot;file:///C:/DOKUME~1/DOMASC~1/LOKALE~1/Temp/5/Wappen%20Irlbach.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2544" cy="1024803"/>
                    </a:xfrm>
                    <a:prstGeom prst="rect">
                      <a:avLst/>
                    </a:prstGeom>
                    <a:noFill/>
                    <a:ln>
                      <a:noFill/>
                    </a:ln>
                  </pic:spPr>
                </pic:pic>
              </a:graphicData>
            </a:graphic>
          </wp:inline>
        </w:drawing>
      </w:r>
    </w:p>
    <w:p w:rsidR="00DA4A1A" w:rsidRDefault="00DA4A1A" w:rsidP="00267EA9">
      <w:pPr>
        <w:jc w:val="center"/>
      </w:pPr>
    </w:p>
    <w:p w:rsidR="00A015D4" w:rsidRDefault="00A015D4" w:rsidP="00267EA9">
      <w:pPr>
        <w:jc w:val="center"/>
      </w:pPr>
    </w:p>
    <w:p w:rsidR="00D410DF" w:rsidRDefault="004C5F68" w:rsidP="00267EA9">
      <w:pPr>
        <w:pStyle w:val="Titel"/>
        <w:rPr>
          <w:caps/>
        </w:rPr>
      </w:pPr>
      <w:bookmarkStart w:id="1" w:name="REF_SIPAGEL"/>
      <w:r w:rsidRPr="005E058C">
        <w:rPr>
          <w:caps/>
          <w:noProof/>
        </w:rPr>
        <w:t>Gemeinde Irlbach</w:t>
      </w:r>
      <w:bookmarkEnd w:id="1"/>
    </w:p>
    <w:p w:rsidR="00D410DF" w:rsidRDefault="00D410DF" w:rsidP="00267EA9">
      <w:pPr>
        <w:pStyle w:val="Titel"/>
        <w:rPr>
          <w:b w:val="0"/>
          <w:caps/>
          <w:szCs w:val="36"/>
        </w:rPr>
      </w:pPr>
    </w:p>
    <w:p w:rsidR="009370C8" w:rsidRDefault="009370C8" w:rsidP="00267EA9">
      <w:pPr>
        <w:pStyle w:val="Titel"/>
        <w:rPr>
          <w:b w:val="0"/>
          <w:caps/>
          <w:szCs w:val="36"/>
        </w:rPr>
      </w:pPr>
      <w:r>
        <w:rPr>
          <w:b w:val="0"/>
          <w:caps/>
          <w:szCs w:val="36"/>
        </w:rPr>
        <w:t>Niederschrift über die</w:t>
      </w:r>
    </w:p>
    <w:p w:rsidR="00F06A3B" w:rsidRDefault="00F06A3B" w:rsidP="00267EA9">
      <w:pPr>
        <w:pStyle w:val="Titel"/>
        <w:rPr>
          <w:b w:val="0"/>
          <w:caps/>
          <w:szCs w:val="36"/>
        </w:rPr>
      </w:pPr>
      <w:r>
        <w:rPr>
          <w:b w:val="0"/>
          <w:caps/>
          <w:szCs w:val="36"/>
        </w:rPr>
        <w:t>öffentlichen Tagesordnungspunkte</w:t>
      </w:r>
      <w:r w:rsidR="00CE2D86">
        <w:rPr>
          <w:b w:val="0"/>
          <w:caps/>
          <w:szCs w:val="36"/>
        </w:rPr>
        <w:t xml:space="preserve"> der</w:t>
      </w:r>
    </w:p>
    <w:p w:rsidR="009370C8" w:rsidRDefault="004C5F68" w:rsidP="00267EA9">
      <w:pPr>
        <w:pStyle w:val="Titel"/>
        <w:pBdr>
          <w:bottom w:val="single" w:sz="12" w:space="1" w:color="auto"/>
        </w:pBdr>
        <w:rPr>
          <w:b w:val="0"/>
          <w:caps/>
          <w:szCs w:val="36"/>
        </w:rPr>
      </w:pPr>
      <w:bookmarkStart w:id="2" w:name="REF_SITEXT"/>
      <w:r w:rsidRPr="004C5F68">
        <w:rPr>
          <w:b w:val="0"/>
          <w:caps/>
          <w:noProof/>
          <w:szCs w:val="36"/>
        </w:rPr>
        <w:t>Sitzung des Gemeinderates</w:t>
      </w:r>
      <w:bookmarkEnd w:id="2"/>
    </w:p>
    <w:p w:rsidR="009370C8" w:rsidRDefault="009370C8" w:rsidP="00267EA9">
      <w:pPr>
        <w:pStyle w:val="Titel"/>
        <w:pBdr>
          <w:bottom w:val="single" w:sz="12" w:space="1" w:color="auto"/>
        </w:pBdr>
        <w:jc w:val="both"/>
        <w:rPr>
          <w:sz w:val="22"/>
          <w:szCs w:val="22"/>
        </w:rPr>
      </w:pPr>
    </w:p>
    <w:p w:rsidR="009370C8" w:rsidRDefault="009370C8" w:rsidP="00267EA9">
      <w:pPr>
        <w:pStyle w:val="Titel"/>
        <w:jc w:val="both"/>
        <w:rPr>
          <w:b w:val="0"/>
          <w:sz w:val="24"/>
        </w:rPr>
      </w:pPr>
    </w:p>
    <w:tbl>
      <w:tblPr>
        <w:tblW w:w="0" w:type="auto"/>
        <w:jc w:val="center"/>
        <w:tblLayout w:type="fixed"/>
        <w:tblCellMar>
          <w:left w:w="70" w:type="dxa"/>
          <w:right w:w="70" w:type="dxa"/>
        </w:tblCellMar>
        <w:tblLook w:val="0000" w:firstRow="0" w:lastRow="0" w:firstColumn="0" w:lastColumn="0" w:noHBand="0" w:noVBand="0"/>
      </w:tblPr>
      <w:tblGrid>
        <w:gridCol w:w="2410"/>
        <w:gridCol w:w="5145"/>
      </w:tblGrid>
      <w:tr w:rsidR="009370C8">
        <w:trPr>
          <w:trHeight w:val="168"/>
          <w:jc w:val="center"/>
        </w:trPr>
        <w:tc>
          <w:tcPr>
            <w:tcW w:w="2410" w:type="dxa"/>
          </w:tcPr>
          <w:p w:rsidR="009370C8" w:rsidRPr="00F333DB" w:rsidRDefault="009370C8" w:rsidP="00267EA9">
            <w:pPr>
              <w:pStyle w:val="Kopfzeile"/>
              <w:tabs>
                <w:tab w:val="clear" w:pos="4536"/>
                <w:tab w:val="clear" w:pos="9072"/>
              </w:tabs>
              <w:rPr>
                <w:lang w:val="de-DE" w:eastAsia="de-DE"/>
              </w:rPr>
            </w:pPr>
            <w:r w:rsidRPr="00F333DB">
              <w:rPr>
                <w:lang w:val="de-DE" w:eastAsia="de-DE"/>
              </w:rPr>
              <w:t>Sitzungsdatum:</w:t>
            </w:r>
          </w:p>
        </w:tc>
        <w:tc>
          <w:tcPr>
            <w:tcW w:w="5145" w:type="dxa"/>
          </w:tcPr>
          <w:p w:rsidR="009370C8" w:rsidRDefault="004C5F68" w:rsidP="00267EA9">
            <w:r w:rsidRPr="005E058C">
              <w:rPr>
                <w:noProof/>
              </w:rPr>
              <w:t>Donnerstag</w:t>
            </w:r>
            <w:r w:rsidR="009370C8">
              <w:t xml:space="preserve">, </w:t>
            </w:r>
            <w:bookmarkStart w:id="3" w:name="FLD_SIDAT"/>
            <w:r w:rsidRPr="005E058C">
              <w:rPr>
                <w:noProof/>
              </w:rPr>
              <w:t>13.02.2025</w:t>
            </w:r>
            <w:bookmarkEnd w:id="3"/>
          </w:p>
        </w:tc>
      </w:tr>
    </w:tbl>
    <w:p w:rsidR="009370C8" w:rsidRDefault="009370C8" w:rsidP="00267EA9">
      <w:pPr>
        <w:pBdr>
          <w:bottom w:val="single" w:sz="12" w:space="1" w:color="auto"/>
        </w:pBdr>
      </w:pPr>
    </w:p>
    <w:p w:rsidR="009370C8" w:rsidRDefault="009370C8" w:rsidP="00267EA9"/>
    <w:p w:rsidR="00E0428A" w:rsidRPr="00E0428A" w:rsidRDefault="00E0428A" w:rsidP="00267EA9">
      <w:pPr>
        <w:rPr>
          <w:noProof/>
        </w:rPr>
      </w:pPr>
      <w:bookmarkStart w:id="4" w:name="Abstimmungsergebnis"/>
      <w:bookmarkEnd w:id="4"/>
      <w:r w:rsidRPr="00E0428A">
        <w:rPr>
          <w:noProof/>
        </w:rPr>
        <w:t>Erster Bürgermeister</w:t>
      </w:r>
      <w:r w:rsidRPr="00E0428A">
        <w:t xml:space="preserve"> </w:t>
      </w:r>
      <w:r w:rsidRPr="00E0428A">
        <w:rPr>
          <w:noProof/>
        </w:rPr>
        <w:t>Armin Soller</w:t>
      </w:r>
      <w:r w:rsidRPr="00E0428A">
        <w:t xml:space="preserve"> </w:t>
      </w:r>
      <w:r w:rsidRPr="00E0428A">
        <w:rPr>
          <w:bCs/>
        </w:rPr>
        <w:t xml:space="preserve">eröffnet um </w:t>
      </w:r>
      <w:r w:rsidRPr="00E0428A">
        <w:rPr>
          <w:noProof/>
        </w:rPr>
        <w:t>19:00</w:t>
      </w:r>
      <w:r w:rsidRPr="00E0428A">
        <w:t xml:space="preserve"> </w:t>
      </w:r>
      <w:r w:rsidRPr="00E0428A">
        <w:rPr>
          <w:bCs/>
        </w:rPr>
        <w:t xml:space="preserve">Uhr die </w:t>
      </w:r>
      <w:r w:rsidRPr="00E0428A">
        <w:rPr>
          <w:bCs/>
          <w:noProof/>
        </w:rPr>
        <w:t>Sitzung des Gemeinderates</w:t>
      </w:r>
      <w:r w:rsidRPr="00E0428A">
        <w:rPr>
          <w:bCs/>
        </w:rPr>
        <w:t xml:space="preserve">, begrüßt alle Anwesenden und stellt die ordnungsgemäße Ladung </w:t>
      </w:r>
      <w:r w:rsidRPr="00E0428A">
        <w:rPr>
          <w:bCs/>
          <w:noProof/>
        </w:rPr>
        <w:t>des Gemeinderates</w:t>
      </w:r>
      <w:r w:rsidRPr="00E0428A">
        <w:rPr>
          <w:bCs/>
        </w:rPr>
        <w:t xml:space="preserve"> fest.</w:t>
      </w:r>
    </w:p>
    <w:p w:rsidR="00E0428A" w:rsidRPr="00E0428A" w:rsidRDefault="00E0428A" w:rsidP="00267EA9">
      <w:bookmarkStart w:id="5" w:name="BM_Text2"/>
      <w:bookmarkEnd w:id="5"/>
    </w:p>
    <w:p w:rsidR="00E0428A" w:rsidRPr="00E0428A" w:rsidRDefault="00E0428A" w:rsidP="00267EA9">
      <w:pPr>
        <w:keepNext/>
        <w:outlineLvl w:val="2"/>
        <w:rPr>
          <w:bCs/>
          <w:caps/>
          <w:sz w:val="28"/>
          <w:szCs w:val="28"/>
          <w:u w:val="single"/>
        </w:rPr>
      </w:pPr>
      <w:r w:rsidRPr="00E0428A">
        <w:rPr>
          <w:bCs/>
          <w:caps/>
          <w:sz w:val="28"/>
          <w:szCs w:val="28"/>
          <w:u w:val="single"/>
        </w:rPr>
        <w:t>Öffentliche Sitzung</w:t>
      </w:r>
    </w:p>
    <w:p w:rsidR="00E0428A" w:rsidRPr="00E0428A" w:rsidRDefault="00E0428A" w:rsidP="00267EA9">
      <w:pPr>
        <w:rPr>
          <w:szCs w:val="22"/>
        </w:rPr>
      </w:pPr>
    </w:p>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1.</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Erläuterungen öffentlicher Teil;</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Stand 05.02.25</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2.</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Änderung der Tagesordnung;</w:t>
            </w:r>
          </w:p>
        </w:tc>
      </w:tr>
    </w:tbl>
    <w:p w:rsidR="00E0428A" w:rsidRPr="00E0428A" w:rsidRDefault="00E0428A" w:rsidP="00267EA9"/>
    <w:p w:rsidR="00E0428A" w:rsidRPr="00E0428A" w:rsidRDefault="00E0428A" w:rsidP="00267EA9">
      <w:r w:rsidRPr="00E0428A">
        <w:t>Der Gemeinderat Irlbach stimmt einer Änderung der Tagesordnung zu.</w:t>
      </w:r>
    </w:p>
    <w:p w:rsidR="00E0428A" w:rsidRPr="00E0428A" w:rsidRDefault="00E0428A" w:rsidP="00267EA9">
      <w:r w:rsidRPr="00E0428A">
        <w:t>Anstelle der beiden Punkte über den Dorfladen wird der Tagesordnungspunkt EBS „Alte Mühle“ aufgenommen und behandelt.</w:t>
      </w:r>
    </w:p>
    <w:p w:rsidR="00E0428A" w:rsidRPr="00E0428A" w:rsidRDefault="00E0428A" w:rsidP="00267EA9">
      <w:pPr>
        <w:tabs>
          <w:tab w:val="left" w:pos="1701"/>
        </w:tabs>
        <w:rPr>
          <w:b/>
        </w:rPr>
      </w:pPr>
      <w:r w:rsidRPr="00E0428A">
        <w:rPr>
          <w:b/>
        </w:rPr>
        <w:t>Einstimmig beschlossen</w:t>
      </w:r>
    </w:p>
    <w:p w:rsidR="00E0428A" w:rsidRDefault="00E0428A" w:rsidP="00267EA9">
      <w:pPr>
        <w:rPr>
          <w:b/>
        </w:rPr>
      </w:pPr>
    </w:p>
    <w:p w:rsidR="00267EA9" w:rsidRPr="00E0428A" w:rsidRDefault="00267EA9"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3.</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Bauvorhaben, die im laufenden Verfahren durch das Landratsamt Straubing-Bogen an die Gemeinde geleitet wurden;</w:t>
            </w:r>
          </w:p>
        </w:tc>
      </w:tr>
    </w:tbl>
    <w:p w:rsidR="00E0428A" w:rsidRPr="00E0428A" w:rsidRDefault="00E0428A" w:rsidP="00267EA9"/>
    <w:p w:rsidR="00E0428A" w:rsidRPr="00E0428A" w:rsidRDefault="00E0428A" w:rsidP="00267EA9">
      <w:pPr>
        <w:rPr>
          <w:rFonts w:ascii="Calibri" w:hAnsi="Calibri" w:cs="Arial"/>
          <w:b/>
          <w:szCs w:val="22"/>
        </w:rPr>
      </w:pPr>
      <w:r w:rsidRPr="00E0428A">
        <w:rPr>
          <w:rFonts w:cs="Arial"/>
          <w:b/>
        </w:rPr>
        <w:t xml:space="preserve">Dem Gemeinderat wurden folgende Bauvorhaben im Genehmigungsfreistellungsverfahren (Art. 58 BayBO) bekannt gegeben: </w:t>
      </w:r>
    </w:p>
    <w:p w:rsidR="00E0428A" w:rsidRPr="00E0428A" w:rsidRDefault="00E0428A" w:rsidP="00267EA9">
      <w:pPr>
        <w:rPr>
          <w:rFonts w:cs="Arial"/>
          <w:b/>
          <w:color w:val="FF0000"/>
        </w:rPr>
      </w:pPr>
      <w:r w:rsidRPr="00E0428A">
        <w:rPr>
          <w:rFonts w:cs="Arial"/>
          <w:b/>
          <w:color w:val="FF0000"/>
        </w:rPr>
        <w:t>Bisher keine Bauanträge</w:t>
      </w:r>
    </w:p>
    <w:p w:rsidR="00E0428A" w:rsidRPr="00E0428A" w:rsidRDefault="00E0428A" w:rsidP="00267EA9">
      <w:pPr>
        <w:rPr>
          <w:rFonts w:cs="Arial"/>
        </w:rPr>
      </w:pPr>
    </w:p>
    <w:p w:rsidR="00E0428A" w:rsidRPr="00E0428A" w:rsidRDefault="00E0428A" w:rsidP="00267EA9">
      <w:pPr>
        <w:rPr>
          <w:rFonts w:cs="Arial"/>
          <w:b/>
        </w:rPr>
      </w:pPr>
      <w:r w:rsidRPr="00E0428A">
        <w:rPr>
          <w:rFonts w:cs="Arial"/>
          <w:b/>
        </w:rPr>
        <w:t xml:space="preserve">Dem Gemeinderat wurden folgende Bauvorhaben, die auf dem Verwaltungsweg durch das Landratsamt Straubing-Bogen weitergeleitet wurden, bekannt gegeben: </w:t>
      </w:r>
    </w:p>
    <w:p w:rsidR="00E0428A" w:rsidRPr="00E0428A" w:rsidRDefault="00E0428A" w:rsidP="00267EA9">
      <w:pPr>
        <w:rPr>
          <w:rFonts w:cs="Arial"/>
        </w:rPr>
      </w:pPr>
    </w:p>
    <w:p w:rsidR="00E0428A" w:rsidRPr="00E0428A" w:rsidRDefault="00E0428A" w:rsidP="00267EA9">
      <w:pPr>
        <w:numPr>
          <w:ilvl w:val="0"/>
          <w:numId w:val="13"/>
        </w:numPr>
        <w:overflowPunct/>
        <w:autoSpaceDE/>
        <w:autoSpaceDN/>
        <w:adjustRightInd/>
        <w:contextualSpacing/>
        <w:textAlignment w:val="auto"/>
        <w:rPr>
          <w:szCs w:val="24"/>
        </w:rPr>
      </w:pPr>
      <w:r w:rsidRPr="00E0428A">
        <w:rPr>
          <w:szCs w:val="24"/>
        </w:rPr>
        <w:t>Bauantrag</w:t>
      </w:r>
    </w:p>
    <w:p w:rsidR="00E0428A" w:rsidRPr="00E0428A" w:rsidRDefault="00E0428A" w:rsidP="00267EA9">
      <w:pPr>
        <w:overflowPunct/>
        <w:autoSpaceDE/>
        <w:autoSpaceDN/>
        <w:adjustRightInd/>
        <w:ind w:left="720"/>
        <w:contextualSpacing/>
        <w:textAlignment w:val="auto"/>
        <w:rPr>
          <w:szCs w:val="24"/>
        </w:rPr>
      </w:pPr>
      <w:r w:rsidRPr="00E0428A">
        <w:rPr>
          <w:szCs w:val="24"/>
        </w:rPr>
        <w:t>Errichtung eines erdgeschossigen Anbaus am bestehenden Wohnhaus,</w:t>
      </w:r>
    </w:p>
    <w:p w:rsidR="00E0428A" w:rsidRPr="00E0428A" w:rsidRDefault="00E0428A" w:rsidP="00267EA9">
      <w:pPr>
        <w:overflowPunct/>
        <w:autoSpaceDE/>
        <w:autoSpaceDN/>
        <w:adjustRightInd/>
        <w:ind w:left="720"/>
        <w:contextualSpacing/>
        <w:textAlignment w:val="auto"/>
        <w:rPr>
          <w:szCs w:val="24"/>
        </w:rPr>
      </w:pPr>
      <w:r w:rsidRPr="00E0428A">
        <w:rPr>
          <w:szCs w:val="24"/>
        </w:rPr>
        <w:t>Baugebiet „Am Auwald“, Am Auwald</w:t>
      </w:r>
      <w:r w:rsidR="00FF23C2">
        <w:rPr>
          <w:szCs w:val="24"/>
        </w:rPr>
        <w:t xml:space="preserve"> XX</w:t>
      </w:r>
      <w:r w:rsidRPr="00E0428A">
        <w:rPr>
          <w:szCs w:val="24"/>
        </w:rPr>
        <w:t>, 94342 Irlbach, Fl. Nr.</w:t>
      </w:r>
      <w:r w:rsidR="00FF23C2">
        <w:rPr>
          <w:szCs w:val="24"/>
        </w:rPr>
        <w:t xml:space="preserve"> XX</w:t>
      </w:r>
      <w:r w:rsidRPr="00E0428A">
        <w:rPr>
          <w:szCs w:val="24"/>
        </w:rPr>
        <w:t>, Gemarkung Irlbach</w:t>
      </w:r>
    </w:p>
    <w:p w:rsidR="00E0428A" w:rsidRPr="00E0428A" w:rsidRDefault="00E0428A" w:rsidP="00267EA9"/>
    <w:p w:rsidR="00E0428A" w:rsidRPr="00E0428A" w:rsidRDefault="00E0428A" w:rsidP="00267EA9">
      <w:pPr>
        <w:numPr>
          <w:ilvl w:val="0"/>
          <w:numId w:val="13"/>
        </w:numPr>
        <w:overflowPunct/>
        <w:autoSpaceDE/>
        <w:autoSpaceDN/>
        <w:adjustRightInd/>
        <w:contextualSpacing/>
        <w:textAlignment w:val="auto"/>
        <w:rPr>
          <w:szCs w:val="24"/>
        </w:rPr>
      </w:pPr>
      <w:r w:rsidRPr="00E0428A">
        <w:rPr>
          <w:szCs w:val="24"/>
        </w:rPr>
        <w:t>Bauantrag</w:t>
      </w:r>
    </w:p>
    <w:p w:rsidR="00E0428A" w:rsidRPr="00E0428A" w:rsidRDefault="00E0428A" w:rsidP="00267EA9">
      <w:pPr>
        <w:overflowPunct/>
        <w:autoSpaceDE/>
        <w:autoSpaceDN/>
        <w:adjustRightInd/>
        <w:ind w:left="720"/>
        <w:contextualSpacing/>
        <w:textAlignment w:val="auto"/>
        <w:rPr>
          <w:szCs w:val="24"/>
        </w:rPr>
      </w:pPr>
      <w:r w:rsidRPr="00E0428A">
        <w:rPr>
          <w:szCs w:val="24"/>
        </w:rPr>
        <w:t>Sanierung der Kläranlage VG Straßkirchen</w:t>
      </w:r>
    </w:p>
    <w:p w:rsidR="00E0428A" w:rsidRPr="00E0428A" w:rsidRDefault="00E0428A" w:rsidP="00267EA9">
      <w:pPr>
        <w:overflowPunct/>
        <w:autoSpaceDE/>
        <w:autoSpaceDN/>
        <w:adjustRightInd/>
        <w:ind w:left="720"/>
        <w:contextualSpacing/>
        <w:textAlignment w:val="auto"/>
        <w:rPr>
          <w:szCs w:val="24"/>
        </w:rPr>
      </w:pPr>
      <w:proofErr w:type="spellStart"/>
      <w:r w:rsidRPr="00E0428A">
        <w:rPr>
          <w:szCs w:val="24"/>
        </w:rPr>
        <w:t>Wischlburger</w:t>
      </w:r>
      <w:proofErr w:type="spellEnd"/>
      <w:r w:rsidRPr="00E0428A">
        <w:rPr>
          <w:szCs w:val="24"/>
        </w:rPr>
        <w:t xml:space="preserve"> Str.</w:t>
      </w:r>
      <w:r w:rsidR="00FF23C2">
        <w:rPr>
          <w:szCs w:val="24"/>
        </w:rPr>
        <w:t xml:space="preserve"> XX</w:t>
      </w:r>
      <w:r w:rsidRPr="00E0428A">
        <w:rPr>
          <w:szCs w:val="24"/>
        </w:rPr>
        <w:t>, 94342 Irlbach, Fl. Nr.</w:t>
      </w:r>
      <w:r w:rsidR="00FF23C2">
        <w:rPr>
          <w:szCs w:val="24"/>
        </w:rPr>
        <w:t xml:space="preserve"> XX, </w:t>
      </w:r>
      <w:proofErr w:type="spellStart"/>
      <w:r w:rsidRPr="00E0428A">
        <w:rPr>
          <w:szCs w:val="24"/>
        </w:rPr>
        <w:t>Gmkg</w:t>
      </w:r>
      <w:proofErr w:type="spellEnd"/>
      <w:r w:rsidRPr="00E0428A">
        <w:rPr>
          <w:szCs w:val="24"/>
        </w:rPr>
        <w:t xml:space="preserve"> Irlbach</w:t>
      </w:r>
    </w:p>
    <w:p w:rsidR="00E0428A" w:rsidRPr="00E0428A" w:rsidRDefault="00E0428A" w:rsidP="00267EA9">
      <w:pPr>
        <w:overflowPunct/>
        <w:autoSpaceDE/>
        <w:autoSpaceDN/>
        <w:adjustRightInd/>
        <w:ind w:left="720"/>
        <w:contextualSpacing/>
        <w:textAlignment w:val="auto"/>
        <w:rPr>
          <w:szCs w:val="24"/>
        </w:rPr>
      </w:pPr>
    </w:p>
    <w:p w:rsidR="00E0428A" w:rsidRPr="00E0428A" w:rsidRDefault="00E0428A" w:rsidP="00267EA9">
      <w:pPr>
        <w:rPr>
          <w:rFonts w:cs="Arial"/>
        </w:rPr>
      </w:pPr>
      <w:r w:rsidRPr="00E0428A">
        <w:rPr>
          <w:rFonts w:cs="Arial"/>
        </w:rPr>
        <w:lastRenderedPageBreak/>
        <w:t xml:space="preserve">Der Gemeinderat nahm Kenntnis von den Vorhaben. Das gemeindliche Einvernehmen zu den Vorhaben wurde als Angelegenheit der laufenden Verwaltung erteilt. </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4.</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 xml:space="preserve">Befreiung/en </w:t>
            </w:r>
            <w:proofErr w:type="gramStart"/>
            <w:r w:rsidRPr="00E0428A">
              <w:rPr>
                <w:b/>
              </w:rPr>
              <w:t>von den Festsetzung</w:t>
            </w:r>
            <w:proofErr w:type="gramEnd"/>
            <w:r w:rsidRPr="00E0428A">
              <w:rPr>
                <w:b/>
              </w:rPr>
              <w:t xml:space="preserve">/en des </w:t>
            </w:r>
            <w:proofErr w:type="spellStart"/>
            <w:r w:rsidRPr="00E0428A">
              <w:rPr>
                <w:b/>
              </w:rPr>
              <w:t>BPlans</w:t>
            </w:r>
            <w:proofErr w:type="spellEnd"/>
            <w:r w:rsidRPr="00E0428A">
              <w:rPr>
                <w:b/>
              </w:rPr>
              <w:t xml:space="preserve"> "Am Auwald";</w:t>
            </w:r>
          </w:p>
        </w:tc>
      </w:tr>
    </w:tbl>
    <w:p w:rsidR="00E0428A" w:rsidRPr="00E0428A" w:rsidRDefault="00E0428A" w:rsidP="00267EA9"/>
    <w:p w:rsidR="00E0428A" w:rsidRPr="00E0428A" w:rsidRDefault="00E0428A" w:rsidP="00267EA9">
      <w:pPr>
        <w:rPr>
          <w:b/>
          <w:bCs/>
          <w:u w:val="single"/>
        </w:rPr>
      </w:pPr>
      <w:r w:rsidRPr="00E0428A">
        <w:rPr>
          <w:b/>
          <w:bCs/>
          <w:u w:val="single"/>
        </w:rPr>
        <w:t>Sachverhalt:</w:t>
      </w:r>
    </w:p>
    <w:p w:rsidR="00E0428A" w:rsidRPr="00E0428A" w:rsidRDefault="00E0428A" w:rsidP="00267EA9">
      <w:pPr>
        <w:rPr>
          <w:rFonts w:cs="Arial"/>
        </w:rPr>
      </w:pPr>
      <w:r w:rsidRPr="00E0428A">
        <w:rPr>
          <w:rFonts w:cs="Arial"/>
        </w:rPr>
        <w:t xml:space="preserve">Die Eigentümer des Grundstücks Fl. Nr. </w:t>
      </w:r>
      <w:r w:rsidR="00FF23C2">
        <w:rPr>
          <w:rFonts w:cs="Arial"/>
        </w:rPr>
        <w:t xml:space="preserve">XX </w:t>
      </w:r>
      <w:r w:rsidRPr="00E0428A">
        <w:rPr>
          <w:rFonts w:cs="Arial"/>
        </w:rPr>
        <w:t xml:space="preserve">im Baugebiet „Am Auwald“ in Irlbach planen die </w:t>
      </w:r>
      <w:r w:rsidRPr="00E0428A">
        <w:t>Errichtung eines erdgeschossigen Anbaus am bestehenden Wohnhaus</w:t>
      </w:r>
      <w:r w:rsidRPr="00E0428A">
        <w:rPr>
          <w:rFonts w:cs="Arial"/>
        </w:rPr>
        <w:t xml:space="preserve">. </w:t>
      </w:r>
    </w:p>
    <w:p w:rsidR="00E0428A" w:rsidRPr="00E0428A" w:rsidRDefault="00E0428A" w:rsidP="00267EA9">
      <w:pPr>
        <w:rPr>
          <w:rFonts w:cs="Arial"/>
        </w:rPr>
      </w:pPr>
      <w:r w:rsidRPr="00E0428A">
        <w:rPr>
          <w:rFonts w:cs="Arial"/>
        </w:rPr>
        <w:t xml:space="preserve">Hierzu sind folgende Befreiungen von den Festsetzungen des </w:t>
      </w:r>
      <w:proofErr w:type="spellStart"/>
      <w:r w:rsidRPr="00E0428A">
        <w:rPr>
          <w:rFonts w:cs="Arial"/>
        </w:rPr>
        <w:t>BPlans</w:t>
      </w:r>
      <w:proofErr w:type="spellEnd"/>
      <w:r w:rsidRPr="00E0428A">
        <w:rPr>
          <w:rFonts w:cs="Arial"/>
        </w:rPr>
        <w:t>“ Am Auwald“</w:t>
      </w:r>
      <w:r w:rsidR="00267EA9">
        <w:rPr>
          <w:rFonts w:cs="Arial"/>
        </w:rPr>
        <w:t xml:space="preserve"> </w:t>
      </w:r>
      <w:r w:rsidRPr="00E0428A">
        <w:rPr>
          <w:rFonts w:cs="Arial"/>
        </w:rPr>
        <w:t>erforderlich:</w:t>
      </w:r>
    </w:p>
    <w:tbl>
      <w:tblPr>
        <w:tblStyle w:val="Tabellenraster"/>
        <w:tblW w:w="0" w:type="auto"/>
        <w:tblLook w:val="04A0" w:firstRow="1" w:lastRow="0" w:firstColumn="1" w:lastColumn="0" w:noHBand="0" w:noVBand="1"/>
      </w:tblPr>
      <w:tblGrid>
        <w:gridCol w:w="889"/>
        <w:gridCol w:w="3827"/>
        <w:gridCol w:w="4531"/>
      </w:tblGrid>
      <w:tr w:rsidR="00E0428A" w:rsidRPr="00E0428A" w:rsidTr="00267EA9">
        <w:tc>
          <w:tcPr>
            <w:tcW w:w="889" w:type="dxa"/>
          </w:tcPr>
          <w:p w:rsidR="00E0428A" w:rsidRPr="00E0428A" w:rsidRDefault="00E0428A" w:rsidP="00267EA9">
            <w:pPr>
              <w:rPr>
                <w:rFonts w:cs="Arial"/>
              </w:rPr>
            </w:pPr>
          </w:p>
        </w:tc>
        <w:tc>
          <w:tcPr>
            <w:tcW w:w="3827" w:type="dxa"/>
          </w:tcPr>
          <w:p w:rsidR="00E0428A" w:rsidRPr="00E0428A" w:rsidRDefault="00E0428A" w:rsidP="00267EA9">
            <w:pPr>
              <w:rPr>
                <w:rFonts w:cs="Arial"/>
              </w:rPr>
            </w:pPr>
            <w:proofErr w:type="spellStart"/>
            <w:r w:rsidRPr="00E0428A">
              <w:rPr>
                <w:rFonts w:cs="Arial"/>
              </w:rPr>
              <w:t>Planliche</w:t>
            </w:r>
            <w:proofErr w:type="spellEnd"/>
            <w:r w:rsidRPr="00E0428A">
              <w:rPr>
                <w:rFonts w:cs="Arial"/>
              </w:rPr>
              <w:t>/Textliche Festsetzungen:</w:t>
            </w:r>
          </w:p>
        </w:tc>
        <w:tc>
          <w:tcPr>
            <w:tcW w:w="4531" w:type="dxa"/>
          </w:tcPr>
          <w:p w:rsidR="00E0428A" w:rsidRPr="00E0428A" w:rsidRDefault="00E0428A" w:rsidP="00267EA9">
            <w:pPr>
              <w:rPr>
                <w:rFonts w:cs="Arial"/>
              </w:rPr>
            </w:pPr>
            <w:r w:rsidRPr="00E0428A">
              <w:rPr>
                <w:rFonts w:cs="Arial"/>
              </w:rPr>
              <w:t>Beantragte Befreiung:</w:t>
            </w:r>
          </w:p>
        </w:tc>
      </w:tr>
      <w:tr w:rsidR="00E0428A" w:rsidRPr="00E0428A" w:rsidTr="00267EA9">
        <w:tc>
          <w:tcPr>
            <w:tcW w:w="889" w:type="dxa"/>
          </w:tcPr>
          <w:p w:rsidR="00E0428A" w:rsidRPr="00E0428A" w:rsidRDefault="00E0428A" w:rsidP="00267EA9">
            <w:pPr>
              <w:rPr>
                <w:rFonts w:cs="Arial"/>
              </w:rPr>
            </w:pPr>
          </w:p>
          <w:p w:rsidR="00E0428A" w:rsidRPr="00E0428A" w:rsidRDefault="00E0428A" w:rsidP="00267EA9">
            <w:pPr>
              <w:rPr>
                <w:rFonts w:cs="Arial"/>
              </w:rPr>
            </w:pPr>
            <w:r w:rsidRPr="00E0428A">
              <w:rPr>
                <w:rFonts w:cs="Arial"/>
              </w:rPr>
              <w:t>1.2.1.1</w:t>
            </w:r>
          </w:p>
          <w:p w:rsidR="00E0428A" w:rsidRPr="00E0428A" w:rsidRDefault="00E0428A" w:rsidP="00267EA9">
            <w:pPr>
              <w:rPr>
                <w:rFonts w:cs="Arial"/>
              </w:rPr>
            </w:pPr>
          </w:p>
          <w:p w:rsidR="00E0428A" w:rsidRPr="00E0428A" w:rsidRDefault="00E0428A" w:rsidP="00267EA9">
            <w:pPr>
              <w:rPr>
                <w:rFonts w:cs="Arial"/>
              </w:rPr>
            </w:pPr>
          </w:p>
          <w:p w:rsidR="00E0428A" w:rsidRPr="00E0428A" w:rsidRDefault="00E0428A" w:rsidP="00267EA9">
            <w:pPr>
              <w:rPr>
                <w:rFonts w:cs="Arial"/>
              </w:rPr>
            </w:pPr>
          </w:p>
          <w:p w:rsidR="00E0428A" w:rsidRPr="00E0428A" w:rsidRDefault="00E0428A" w:rsidP="00267EA9">
            <w:pPr>
              <w:rPr>
                <w:rFonts w:cs="Arial"/>
              </w:rPr>
            </w:pPr>
            <w:r w:rsidRPr="00E0428A">
              <w:rPr>
                <w:rFonts w:cs="Arial"/>
              </w:rPr>
              <w:t>2.3.3</w:t>
            </w:r>
          </w:p>
        </w:tc>
        <w:tc>
          <w:tcPr>
            <w:tcW w:w="3827" w:type="dxa"/>
          </w:tcPr>
          <w:p w:rsidR="00E0428A" w:rsidRPr="00E0428A" w:rsidRDefault="00E0428A" w:rsidP="00267EA9"/>
          <w:p w:rsidR="00E0428A" w:rsidRPr="00E0428A" w:rsidRDefault="00E0428A" w:rsidP="00267EA9">
            <w:r w:rsidRPr="00E0428A">
              <w:t>Dach Dachform Festsetzung: Satteldach, Krüppelwalmdach, versetzte Pultdächer 22°-35°</w:t>
            </w:r>
          </w:p>
          <w:p w:rsidR="00E0428A" w:rsidRPr="00E0428A" w:rsidRDefault="00E0428A" w:rsidP="00267EA9">
            <w:pPr>
              <w:rPr>
                <w:rFonts w:cs="Arial"/>
                <w:color w:val="000000"/>
              </w:rPr>
            </w:pPr>
          </w:p>
          <w:p w:rsidR="00E0428A" w:rsidRPr="00E0428A" w:rsidRDefault="00E0428A" w:rsidP="00267EA9">
            <w:pPr>
              <w:rPr>
                <w:rFonts w:cs="Arial"/>
                <w:color w:val="000000"/>
              </w:rPr>
            </w:pPr>
            <w:r w:rsidRPr="00E0428A">
              <w:t>Baugrenzen</w:t>
            </w:r>
          </w:p>
        </w:tc>
        <w:tc>
          <w:tcPr>
            <w:tcW w:w="4531" w:type="dxa"/>
          </w:tcPr>
          <w:p w:rsidR="00E0428A" w:rsidRPr="00E0428A" w:rsidRDefault="00E0428A" w:rsidP="00267EA9">
            <w:pPr>
              <w:rPr>
                <w:rFonts w:cs="Arial"/>
              </w:rPr>
            </w:pPr>
          </w:p>
          <w:p w:rsidR="00E0428A" w:rsidRPr="00E0428A" w:rsidRDefault="00E0428A" w:rsidP="00267EA9">
            <w:pPr>
              <w:rPr>
                <w:rFonts w:cs="Arial"/>
              </w:rPr>
            </w:pPr>
            <w:r w:rsidRPr="00E0428A">
              <w:t>Geplant: als flach geneigte Dach mit einer Dachneigung von 3° und Dachhaut als harte Bedachung.</w:t>
            </w:r>
          </w:p>
          <w:p w:rsidR="00E0428A" w:rsidRPr="00E0428A" w:rsidRDefault="00E0428A" w:rsidP="00267EA9">
            <w:pPr>
              <w:rPr>
                <w:rFonts w:cs="Arial"/>
              </w:rPr>
            </w:pPr>
          </w:p>
          <w:p w:rsidR="00E0428A" w:rsidRPr="00E0428A" w:rsidRDefault="00E0428A" w:rsidP="00267EA9">
            <w:pPr>
              <w:rPr>
                <w:rFonts w:cs="Arial"/>
              </w:rPr>
            </w:pPr>
            <w:r w:rsidRPr="00E0428A">
              <w:t>Geplant: Überschreitung der Baugrenze im Ost/Westbereich um ca. 4,50 m.</w:t>
            </w:r>
          </w:p>
        </w:tc>
      </w:tr>
    </w:tbl>
    <w:p w:rsidR="00E0428A" w:rsidRPr="00E0428A" w:rsidRDefault="00E0428A" w:rsidP="00267EA9"/>
    <w:p w:rsidR="00E0428A" w:rsidRPr="00E0428A" w:rsidRDefault="00E0428A" w:rsidP="00267EA9">
      <w:pPr>
        <w:rPr>
          <w:rFonts w:cs="Arial"/>
          <w:u w:val="single"/>
        </w:rPr>
      </w:pPr>
      <w:r w:rsidRPr="00E0428A">
        <w:rPr>
          <w:rFonts w:cs="Arial"/>
          <w:u w:val="single"/>
        </w:rPr>
        <w:t>Begründung:</w:t>
      </w:r>
    </w:p>
    <w:p w:rsidR="00E0428A" w:rsidRPr="00E0428A" w:rsidRDefault="00E0428A" w:rsidP="00267EA9">
      <w:pPr>
        <w:rPr>
          <w:rFonts w:cs="Arial"/>
        </w:rPr>
      </w:pPr>
      <w:r w:rsidRPr="00E0428A">
        <w:t>Der Bauherr wünscht sich eine Verwirklichung des Vorhabens aus optischen und technischen Gründen. Ein Satteldach würde in das Fenster an der Nordseite verdecken und der Raum dahinter wäre nicht mehr ausreichend belichtet.</w:t>
      </w:r>
      <w:r w:rsidR="00267EA9">
        <w:t xml:space="preserve"> </w:t>
      </w:r>
      <w:r w:rsidRPr="00E0428A">
        <w:t>Der Anbau als Wohnraumerweiterung überschreitet die Baugrenze im Ost/Westbereich um ca. 4,50 m. Der Bauherr kann nur in diesem Bereich seinen Wohnbereich wirtschaftlich erweitern.</w:t>
      </w:r>
    </w:p>
    <w:p w:rsidR="00E0428A" w:rsidRPr="00E0428A" w:rsidRDefault="00E0428A" w:rsidP="00267EA9">
      <w:pPr>
        <w:tabs>
          <w:tab w:val="left" w:pos="708"/>
          <w:tab w:val="center" w:pos="4536"/>
          <w:tab w:val="right" w:pos="9072"/>
        </w:tabs>
        <w:rPr>
          <w:lang w:val="x-none" w:eastAsia="x-none"/>
        </w:rPr>
      </w:pPr>
    </w:p>
    <w:p w:rsidR="00E0428A" w:rsidRPr="00E0428A" w:rsidRDefault="00E0428A" w:rsidP="00267EA9">
      <w:r w:rsidRPr="00E0428A">
        <w:rPr>
          <w:rFonts w:cs="Arial"/>
          <w:b/>
          <w:u w:val="single"/>
        </w:rPr>
        <w:t>Beschluss:</w:t>
      </w:r>
    </w:p>
    <w:p w:rsidR="00E0428A" w:rsidRPr="00E0428A" w:rsidRDefault="00E0428A" w:rsidP="00267EA9">
      <w:pPr>
        <w:rPr>
          <w:rFonts w:cs="Arial"/>
        </w:rPr>
      </w:pPr>
      <w:r w:rsidRPr="00E0428A">
        <w:rPr>
          <w:rFonts w:cs="Arial"/>
        </w:rPr>
        <w:t>Da die Abweichungen auch unter Würdigung nachbarlicher Interessen mit öffentlichen Belangen</w:t>
      </w:r>
      <w:r w:rsidRPr="00E0428A">
        <w:t xml:space="preserve"> </w:t>
      </w:r>
      <w:r w:rsidRPr="00E0428A">
        <w:rPr>
          <w:rFonts w:cs="Arial"/>
        </w:rPr>
        <w:t>vereinbar sind, wird den beantragten Befreiungen von den Festsetzungen des Bebauungsplanes</w:t>
      </w:r>
      <w:r w:rsidRPr="00E0428A">
        <w:t xml:space="preserve"> </w:t>
      </w:r>
      <w:r w:rsidRPr="00E0428A">
        <w:rPr>
          <w:rFonts w:cs="Arial"/>
        </w:rPr>
        <w:t>gemäß § 31 Abs. 2 BauGB zugestimmt.</w:t>
      </w:r>
    </w:p>
    <w:p w:rsidR="00E0428A" w:rsidRPr="00E0428A" w:rsidRDefault="00E0428A" w:rsidP="00267EA9">
      <w:pPr>
        <w:tabs>
          <w:tab w:val="left" w:pos="1701"/>
        </w:tabs>
        <w:rPr>
          <w:b/>
        </w:rPr>
      </w:pPr>
      <w:r w:rsidRPr="00E0428A">
        <w:rPr>
          <w:b/>
        </w:rPr>
        <w:t>Einstimmig beschlossen</w:t>
      </w:r>
    </w:p>
    <w:p w:rsidR="00E0428A" w:rsidRPr="00E0428A" w:rsidRDefault="00E0428A" w:rsidP="00267EA9"/>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5.</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EBS "Alte Mühle"; Abwägungs- u. Auslegungsbeschluss;</w:t>
            </w:r>
          </w:p>
        </w:tc>
      </w:tr>
    </w:tbl>
    <w:p w:rsidR="00E0428A" w:rsidRPr="00E0428A" w:rsidRDefault="00E0428A" w:rsidP="00267EA9"/>
    <w:p w:rsidR="00E0428A" w:rsidRPr="00E0428A" w:rsidRDefault="00E0428A" w:rsidP="00267EA9">
      <w:pPr>
        <w:rPr>
          <w:b/>
          <w:bCs/>
          <w:u w:val="single"/>
        </w:rPr>
      </w:pPr>
      <w:r w:rsidRPr="00E0428A">
        <w:rPr>
          <w:b/>
          <w:bCs/>
          <w:u w:val="single"/>
        </w:rPr>
        <w:t>Sachverhalt:</w:t>
      </w:r>
    </w:p>
    <w:p w:rsidR="00E0428A" w:rsidRPr="00E0428A" w:rsidRDefault="00E0428A" w:rsidP="00267EA9">
      <w:r w:rsidRPr="00E0428A">
        <w:t>Die Einbeziehungssatzung „Alte Mühle“ wurde in der Zeit vom 02.12.2024 – 24.01.2025 ausgelegt. Gleichzeitig erfolgte die Beteiligung der Träger öffentlicher Belange.</w:t>
      </w:r>
    </w:p>
    <w:p w:rsidR="00E0428A" w:rsidRPr="00E0428A" w:rsidRDefault="00E0428A" w:rsidP="00267EA9">
      <w:r w:rsidRPr="00E0428A">
        <w:t>Abwägung der eingegangenen Stellungnahmen.</w:t>
      </w:r>
    </w:p>
    <w:p w:rsidR="00E0428A" w:rsidRPr="00E0428A" w:rsidRDefault="00E0428A" w:rsidP="00267EA9">
      <w:pPr>
        <w:rPr>
          <w:b/>
        </w:rPr>
      </w:pPr>
    </w:p>
    <w:p w:rsidR="00E0428A" w:rsidRPr="00E0428A" w:rsidRDefault="00E0428A" w:rsidP="00267EA9">
      <w:pPr>
        <w:rPr>
          <w:u w:val="single"/>
        </w:rPr>
      </w:pPr>
      <w:r w:rsidRPr="00E0428A">
        <w:rPr>
          <w:b/>
          <w:u w:val="single"/>
        </w:rPr>
        <w:t>Beschluss:</w:t>
      </w:r>
      <w:r w:rsidRPr="00E0428A">
        <w:rPr>
          <w:u w:val="single"/>
        </w:rPr>
        <w:t xml:space="preserve"> </w:t>
      </w:r>
    </w:p>
    <w:p w:rsidR="00E0428A" w:rsidRPr="00E0428A" w:rsidRDefault="00E0428A" w:rsidP="00267EA9">
      <w:r w:rsidRPr="00E0428A">
        <w:t>Die Hinweise werden zur Kenntnis genommen.</w:t>
      </w:r>
    </w:p>
    <w:p w:rsidR="00FF23C2" w:rsidRPr="00E0428A" w:rsidRDefault="00FF23C2" w:rsidP="00FF23C2">
      <w:r w:rsidRPr="00E0428A">
        <w:t>Dem Abwägungsvorschlag wird zugestimmt, die Anmerkungen des Amtes für Ernährung, Landwirtschaft und Forsten sind zu berücksichtigen.</w:t>
      </w:r>
    </w:p>
    <w:p w:rsidR="00FF23C2" w:rsidRPr="00267EA9" w:rsidRDefault="00FF23C2" w:rsidP="00FF23C2">
      <w:r w:rsidRPr="00E0428A">
        <w:t>Dem Abwägungsbeschluss wird zugestimmt. Aufgrund der Erweiterung des Geltungsbereiches ist nach Absprache mit dem Landratsamt eine erneute Auslegung durchzuführen.</w:t>
      </w:r>
    </w:p>
    <w:p w:rsidR="00FF23C2" w:rsidRPr="00E0428A" w:rsidRDefault="00FF23C2" w:rsidP="00FF23C2">
      <w:r w:rsidRPr="00E0428A">
        <w:t xml:space="preserve">Den Stellungnahmen bzw. Beschlussvorschlägen der Auslegung nach § 3 Abs. 2 sowie § 4 Abs. 2 BauGB wird nach einzelnen Abwägungen jeweils zugestimmt. </w:t>
      </w:r>
    </w:p>
    <w:p w:rsidR="00FF23C2" w:rsidRPr="00E0428A" w:rsidRDefault="00FF23C2" w:rsidP="00FF23C2">
      <w:r w:rsidRPr="00E0428A">
        <w:t>Aufgrund der geforderten Erweiterung des Geltungsbereiches muss eine erneute Auslegung nach § 3 Abs. 2 sowie § 4 Abs. 2 BauGB gemäß § 4a Abs. 2 BauGB durchgeführt werden. Die Verwaltung wird beauftragt diese durchzuführen.</w:t>
      </w:r>
    </w:p>
    <w:p w:rsidR="00E0428A" w:rsidRPr="00E0428A" w:rsidRDefault="00E0428A" w:rsidP="00267EA9">
      <w:pPr>
        <w:rPr>
          <w:b/>
        </w:rPr>
      </w:pPr>
      <w:r w:rsidRPr="00E0428A">
        <w:rPr>
          <w:b/>
        </w:rPr>
        <w:t>Einstimmig beschlossen.</w:t>
      </w:r>
    </w:p>
    <w:p w:rsidR="00E0428A" w:rsidRDefault="00E0428A" w:rsidP="00267EA9">
      <w:pPr>
        <w:rPr>
          <w:b/>
        </w:rPr>
      </w:pPr>
    </w:p>
    <w:p w:rsidR="00FF23C2" w:rsidRDefault="00FF23C2" w:rsidP="00267EA9">
      <w:pPr>
        <w:rPr>
          <w:b/>
        </w:rPr>
      </w:pPr>
    </w:p>
    <w:p w:rsidR="00FF23C2" w:rsidRDefault="00FF23C2">
      <w:r>
        <w:br w:type="page"/>
      </w:r>
    </w:p>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lastRenderedPageBreak/>
              <w:t>6.</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Dorfladen Irlbach UG, Jahresrückblick 2024;</w:t>
            </w:r>
          </w:p>
        </w:tc>
      </w:tr>
    </w:tbl>
    <w:p w:rsidR="00E0428A" w:rsidRPr="00E0428A" w:rsidRDefault="00E0428A" w:rsidP="00267EA9"/>
    <w:p w:rsidR="00E0428A" w:rsidRPr="00E0428A" w:rsidRDefault="00E0428A" w:rsidP="00267EA9">
      <w:pPr>
        <w:tabs>
          <w:tab w:val="left" w:pos="1701"/>
        </w:tabs>
        <w:rPr>
          <w:b/>
        </w:rPr>
      </w:pPr>
      <w:r w:rsidRPr="00E0428A">
        <w:rPr>
          <w:b/>
        </w:rPr>
        <w:t>Zurückgestellt</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7.</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Dorfladen Irlbach UG, mtl. Zuschüsse für das Jahr 2025;</w:t>
            </w:r>
          </w:p>
        </w:tc>
      </w:tr>
    </w:tbl>
    <w:p w:rsidR="00E0428A" w:rsidRPr="00E0428A" w:rsidRDefault="00E0428A" w:rsidP="00267EA9"/>
    <w:p w:rsidR="00E0428A" w:rsidRDefault="00E0428A" w:rsidP="00267EA9">
      <w:pPr>
        <w:tabs>
          <w:tab w:val="left" w:pos="1701"/>
        </w:tabs>
        <w:rPr>
          <w:b/>
        </w:rPr>
      </w:pPr>
      <w:r w:rsidRPr="00E0428A">
        <w:rPr>
          <w:b/>
        </w:rPr>
        <w:t>Zurückgestellt</w:t>
      </w:r>
    </w:p>
    <w:p w:rsidR="00267EA9" w:rsidRPr="00E0428A" w:rsidRDefault="00267EA9" w:rsidP="00267EA9">
      <w:pPr>
        <w:tabs>
          <w:tab w:val="left" w:pos="1701"/>
        </w:tabs>
        <w:rPr>
          <w:b/>
        </w:rPr>
      </w:pPr>
    </w:p>
    <w:p w:rsidR="00E0428A" w:rsidRPr="00E0428A" w:rsidRDefault="00E0428A" w:rsidP="00267EA9">
      <w:pPr>
        <w:tabs>
          <w:tab w:val="left" w:pos="1701"/>
        </w:tabs>
        <w:rPr>
          <w:b/>
        </w:rPr>
      </w:pPr>
    </w:p>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Widmung Parkweg in Irlbach;</w:t>
            </w:r>
          </w:p>
        </w:tc>
      </w:tr>
    </w:tbl>
    <w:p w:rsidR="00E0428A" w:rsidRPr="00E0428A" w:rsidRDefault="00E0428A" w:rsidP="00267EA9"/>
    <w:p w:rsidR="00E0428A" w:rsidRPr="00E0428A" w:rsidRDefault="00E0428A" w:rsidP="00267EA9">
      <w:pPr>
        <w:rPr>
          <w:b/>
          <w:bCs/>
          <w:u w:val="single"/>
        </w:rPr>
      </w:pPr>
      <w:r w:rsidRPr="00E0428A">
        <w:rPr>
          <w:b/>
          <w:bCs/>
          <w:u w:val="single"/>
        </w:rPr>
        <w:t>Sachverhalt:</w:t>
      </w:r>
    </w:p>
    <w:p w:rsidR="00E0428A" w:rsidRPr="00E0428A" w:rsidRDefault="00E0428A" w:rsidP="00267EA9">
      <w:r w:rsidRPr="00E0428A">
        <w:t xml:space="preserve">Der Bebauungsplan sowie das Baugebiet „Am Schlosspark“ ist umgesetzt und somit auch die Straße ordnungsgemäß hergestellt. </w:t>
      </w:r>
    </w:p>
    <w:p w:rsidR="00E0428A" w:rsidRPr="00E0428A" w:rsidRDefault="00E0428A" w:rsidP="00267EA9">
      <w:r w:rsidRPr="00E0428A">
        <w:t xml:space="preserve">Die Straße dient dem örtlichen Erschließungsverkehr der Wohnbebauung und befindet sich im Geltungsbereich des Bebauungsplans. Entsprechend der Verkehrsbedeutung liegt somit eine Ortsstraße vor. </w:t>
      </w:r>
    </w:p>
    <w:p w:rsidR="00E0428A" w:rsidRPr="00E0428A" w:rsidRDefault="00E0428A" w:rsidP="00267EA9">
      <w:r w:rsidRPr="00E0428A">
        <w:t xml:space="preserve">Bei Ortsstraßen obliegt die Widmung der jeweiligen Gemeinde als zuständige Straßenbaubehörde. Da sich die Straße im Gemeindegebiet der Gemeinde Irlbach befindet, ist die Gemeinde Irlbach sachlich und örtlich zuständig. </w:t>
      </w:r>
    </w:p>
    <w:p w:rsidR="00E0428A" w:rsidRPr="00E0428A" w:rsidRDefault="00E0428A" w:rsidP="00267EA9">
      <w:r w:rsidRPr="00E0428A">
        <w:t>Bei einer Ortstraße handelt es sich um eine Gemeindestraße, welche in einem gemeindlichen Bebauungsplan als öffentliche Verkehrsfläche festgesetzt wurde. Es besteht daher eine Verpflichtung diese nach der Herstellung unverzüglich öffentlich zu widmen.</w:t>
      </w:r>
    </w:p>
    <w:p w:rsidR="00E0428A" w:rsidRPr="00E0428A" w:rsidRDefault="00E0428A" w:rsidP="00267EA9">
      <w:r w:rsidRPr="00E0428A">
        <w:t xml:space="preserve">Die Straße wurde ordnungsgemäß hergestellt und ist benutzbar. Eigentümer des Straßengrundstücks ist die Gemeinde Irlbach, welcher auch die Straßenbaulast obliegt. Die Voraussetzungen für die Widmung sind somit erfüllt. </w:t>
      </w:r>
    </w:p>
    <w:p w:rsidR="00E0428A" w:rsidRPr="00E0428A" w:rsidRDefault="00E0428A" w:rsidP="00267EA9">
      <w:pPr>
        <w:tabs>
          <w:tab w:val="left" w:pos="708"/>
          <w:tab w:val="center" w:pos="4536"/>
          <w:tab w:val="right" w:pos="9072"/>
        </w:tabs>
        <w:rPr>
          <w:lang w:val="x-none" w:eastAsia="x-none"/>
        </w:rPr>
      </w:pPr>
    </w:p>
    <w:p w:rsidR="00E0428A" w:rsidRPr="00E0428A" w:rsidRDefault="00E0428A" w:rsidP="00267EA9">
      <w:pPr>
        <w:rPr>
          <w:b/>
          <w:bCs/>
          <w:u w:val="single"/>
        </w:rPr>
      </w:pPr>
      <w:r w:rsidRPr="00E0428A">
        <w:rPr>
          <w:b/>
          <w:bCs/>
          <w:u w:val="single"/>
        </w:rPr>
        <w:t>Beschluss:</w:t>
      </w:r>
    </w:p>
    <w:p w:rsidR="00E0428A" w:rsidRPr="00E0428A" w:rsidRDefault="00E0428A" w:rsidP="00267EA9">
      <w:r w:rsidRPr="00E0428A">
        <w:t xml:space="preserve">Die nachfolgend näher bezeichnete Straße wird gemäß Art. 6 Abs. 1 </w:t>
      </w:r>
      <w:proofErr w:type="spellStart"/>
      <w:r w:rsidRPr="00E0428A">
        <w:t>BayStrWG</w:t>
      </w:r>
      <w:proofErr w:type="spellEnd"/>
      <w:r w:rsidRPr="00E0428A">
        <w:t xml:space="preserve"> zur Ortsstraße gewidmet: </w:t>
      </w:r>
    </w:p>
    <w:p w:rsidR="00E0428A" w:rsidRPr="00E0428A" w:rsidRDefault="00E0428A" w:rsidP="00267EA9"/>
    <w:p w:rsidR="00E0428A" w:rsidRPr="00E0428A" w:rsidRDefault="00E0428A" w:rsidP="00267EA9">
      <w:r w:rsidRPr="00E0428A">
        <w:t xml:space="preserve">Bezeichnung: </w:t>
      </w:r>
      <w:r w:rsidRPr="00E0428A">
        <w:tab/>
      </w:r>
      <w:r w:rsidRPr="00E0428A">
        <w:tab/>
        <w:t>Parkweg</w:t>
      </w:r>
    </w:p>
    <w:p w:rsidR="00E0428A" w:rsidRPr="00E0428A" w:rsidRDefault="00E0428A" w:rsidP="00267EA9">
      <w:r w:rsidRPr="00E0428A">
        <w:t xml:space="preserve">Flur-Nr.: </w:t>
      </w:r>
      <w:r w:rsidRPr="00E0428A">
        <w:tab/>
      </w:r>
      <w:r w:rsidRPr="00E0428A">
        <w:tab/>
        <w:t>944 Gemarkung Irlbach</w:t>
      </w:r>
    </w:p>
    <w:p w:rsidR="00E0428A" w:rsidRPr="00E0428A" w:rsidRDefault="00E0428A" w:rsidP="00267EA9">
      <w:r w:rsidRPr="00E0428A">
        <w:t>Anfangspunkt:</w:t>
      </w:r>
      <w:r w:rsidRPr="00E0428A">
        <w:tab/>
      </w:r>
      <w:r w:rsidRPr="00E0428A">
        <w:tab/>
        <w:t xml:space="preserve">Abschnitt Haupterschließungsstraße: westliche Grenze der </w:t>
      </w:r>
      <w:proofErr w:type="spellStart"/>
      <w:r w:rsidRPr="00E0428A">
        <w:t>Fl.Nr</w:t>
      </w:r>
      <w:proofErr w:type="spellEnd"/>
      <w:r w:rsidRPr="00E0428A">
        <w:t xml:space="preserve">. </w:t>
      </w:r>
      <w:r w:rsidR="00FF23C2">
        <w:t>XX</w:t>
      </w:r>
      <w:r w:rsidRPr="00E0428A">
        <w:t xml:space="preserve"> </w:t>
      </w:r>
      <w:r w:rsidRPr="00E0428A">
        <w:tab/>
      </w:r>
    </w:p>
    <w:p w:rsidR="00E0428A" w:rsidRPr="00E0428A" w:rsidRDefault="00E0428A" w:rsidP="00267EA9">
      <w:r w:rsidRPr="00E0428A">
        <w:tab/>
      </w:r>
      <w:r w:rsidRPr="00E0428A">
        <w:tab/>
      </w:r>
      <w:r w:rsidRPr="00E0428A">
        <w:tab/>
        <w:t xml:space="preserve">Abschnitt Planstraße A: nördliche Mitte der „Haupterschließungsstraße“ </w:t>
      </w:r>
    </w:p>
    <w:p w:rsidR="00E0428A" w:rsidRPr="00E0428A" w:rsidRDefault="00E0428A" w:rsidP="00267EA9">
      <w:r w:rsidRPr="00E0428A">
        <w:tab/>
      </w:r>
      <w:r w:rsidRPr="00E0428A">
        <w:tab/>
      </w:r>
      <w:r w:rsidRPr="00E0428A">
        <w:tab/>
        <w:t>Abschnitt Planstraße B: westliche Stichstraßentrompete abgehend von der</w:t>
      </w:r>
    </w:p>
    <w:p w:rsidR="00E0428A" w:rsidRPr="00E0428A" w:rsidRDefault="00E0428A" w:rsidP="00267EA9">
      <w:r w:rsidRPr="00E0428A">
        <w:tab/>
      </w:r>
      <w:r w:rsidRPr="00E0428A">
        <w:tab/>
      </w:r>
      <w:r w:rsidRPr="00E0428A">
        <w:tab/>
      </w:r>
      <w:r w:rsidRPr="00E0428A">
        <w:tab/>
      </w:r>
      <w:r w:rsidRPr="00E0428A">
        <w:tab/>
      </w:r>
      <w:r w:rsidRPr="00E0428A">
        <w:tab/>
        <w:t xml:space="preserve">   Planstraße A (alles </w:t>
      </w:r>
      <w:proofErr w:type="spellStart"/>
      <w:r w:rsidRPr="00E0428A">
        <w:t>Gmkg</w:t>
      </w:r>
      <w:proofErr w:type="spellEnd"/>
      <w:r w:rsidRPr="00E0428A">
        <w:t>. Irlbach)</w:t>
      </w:r>
    </w:p>
    <w:p w:rsidR="00E0428A" w:rsidRPr="00E0428A" w:rsidRDefault="00E0428A" w:rsidP="00267EA9">
      <w:r w:rsidRPr="00E0428A">
        <w:t xml:space="preserve">Endpunkt: </w:t>
      </w:r>
      <w:r w:rsidRPr="00E0428A">
        <w:tab/>
      </w:r>
      <w:r w:rsidRPr="00E0428A">
        <w:tab/>
        <w:t xml:space="preserve">Abschnitt Haupterschließungsstraße: nördliche Mitte der </w:t>
      </w:r>
      <w:proofErr w:type="spellStart"/>
      <w:r w:rsidRPr="00E0428A">
        <w:t>Fl.Nr</w:t>
      </w:r>
      <w:proofErr w:type="spellEnd"/>
      <w:r w:rsidRPr="00E0428A">
        <w:t xml:space="preserve">. </w:t>
      </w:r>
      <w:r w:rsidR="00FF23C2">
        <w:t>XX</w:t>
      </w:r>
    </w:p>
    <w:p w:rsidR="00E0428A" w:rsidRPr="00E0428A" w:rsidRDefault="00E0428A" w:rsidP="00267EA9">
      <w:r w:rsidRPr="00E0428A">
        <w:tab/>
      </w:r>
      <w:r w:rsidRPr="00E0428A">
        <w:tab/>
      </w:r>
      <w:r w:rsidRPr="00E0428A">
        <w:tab/>
        <w:t xml:space="preserve">Abschnitt Planstraße A: südliche Grenze der </w:t>
      </w:r>
      <w:proofErr w:type="spellStart"/>
      <w:r w:rsidRPr="00E0428A">
        <w:t>Fl.Nr</w:t>
      </w:r>
      <w:proofErr w:type="spellEnd"/>
      <w:r w:rsidRPr="00E0428A">
        <w:t xml:space="preserve">. </w:t>
      </w:r>
      <w:r w:rsidR="00FF23C2">
        <w:t>XX</w:t>
      </w:r>
    </w:p>
    <w:p w:rsidR="00E0428A" w:rsidRPr="00E0428A" w:rsidRDefault="00E0428A" w:rsidP="00267EA9">
      <w:r w:rsidRPr="00E0428A">
        <w:tab/>
      </w:r>
      <w:r w:rsidRPr="00E0428A">
        <w:tab/>
      </w:r>
      <w:r w:rsidRPr="00E0428A">
        <w:tab/>
        <w:t xml:space="preserve">Abschnitt Planstraße B: Wendehammer zwischen den Grundstücken </w:t>
      </w:r>
      <w:proofErr w:type="spellStart"/>
      <w:r w:rsidRPr="00E0428A">
        <w:t>Fl.Nr</w:t>
      </w:r>
      <w:proofErr w:type="spellEnd"/>
      <w:r w:rsidRPr="00E0428A">
        <w:t>.</w:t>
      </w:r>
    </w:p>
    <w:p w:rsidR="00E0428A" w:rsidRPr="00E0428A" w:rsidRDefault="00E0428A" w:rsidP="00267EA9">
      <w:r w:rsidRPr="00E0428A">
        <w:tab/>
      </w:r>
      <w:r w:rsidRPr="00E0428A">
        <w:tab/>
      </w:r>
      <w:r w:rsidRPr="00E0428A">
        <w:tab/>
      </w:r>
      <w:r w:rsidRPr="00E0428A">
        <w:tab/>
      </w:r>
      <w:r w:rsidRPr="00E0428A">
        <w:tab/>
      </w:r>
      <w:r w:rsidRPr="00E0428A">
        <w:tab/>
        <w:t xml:space="preserve">    </w:t>
      </w:r>
      <w:r w:rsidR="00FF23C2">
        <w:t>XX</w:t>
      </w:r>
      <w:r w:rsidR="00FF23C2" w:rsidRPr="00E0428A">
        <w:t xml:space="preserve"> </w:t>
      </w:r>
      <w:r w:rsidRPr="00E0428A">
        <w:t xml:space="preserve">und </w:t>
      </w:r>
      <w:r w:rsidR="00FF23C2">
        <w:t>XX</w:t>
      </w:r>
      <w:r w:rsidR="00FF23C2" w:rsidRPr="00E0428A">
        <w:t xml:space="preserve"> </w:t>
      </w:r>
      <w:r w:rsidRPr="00E0428A">
        <w:t xml:space="preserve">(alles </w:t>
      </w:r>
      <w:proofErr w:type="spellStart"/>
      <w:r w:rsidRPr="00E0428A">
        <w:t>Gmkg</w:t>
      </w:r>
      <w:proofErr w:type="spellEnd"/>
      <w:r w:rsidRPr="00E0428A">
        <w:t>. Irlbach)</w:t>
      </w:r>
    </w:p>
    <w:p w:rsidR="00E0428A" w:rsidRPr="00E0428A" w:rsidRDefault="00E0428A" w:rsidP="00267EA9">
      <w:r w:rsidRPr="00E0428A">
        <w:t xml:space="preserve">Länge: </w:t>
      </w:r>
      <w:r w:rsidRPr="00E0428A">
        <w:tab/>
      </w:r>
      <w:r w:rsidRPr="00E0428A">
        <w:tab/>
        <w:t xml:space="preserve">Abschnitt Haupterschließungsstraße: 84,5 m </w:t>
      </w:r>
    </w:p>
    <w:p w:rsidR="00E0428A" w:rsidRPr="00E0428A" w:rsidRDefault="00E0428A" w:rsidP="00267EA9">
      <w:r w:rsidRPr="00E0428A">
        <w:tab/>
      </w:r>
      <w:r w:rsidRPr="00E0428A">
        <w:tab/>
      </w:r>
      <w:r w:rsidRPr="00E0428A">
        <w:tab/>
        <w:t xml:space="preserve">Abschnitt Planstraße A: 137 m </w:t>
      </w:r>
    </w:p>
    <w:p w:rsidR="00E0428A" w:rsidRPr="00E0428A" w:rsidRDefault="00E0428A" w:rsidP="00267EA9">
      <w:r w:rsidRPr="00E0428A">
        <w:tab/>
      </w:r>
      <w:r w:rsidRPr="00E0428A">
        <w:tab/>
      </w:r>
      <w:r w:rsidRPr="00E0428A">
        <w:tab/>
        <w:t xml:space="preserve">Abschnitt Planstraße B: 30 m </w:t>
      </w:r>
    </w:p>
    <w:p w:rsidR="00E0428A" w:rsidRPr="00E0428A" w:rsidRDefault="00E0428A" w:rsidP="00267EA9">
      <w:r w:rsidRPr="00E0428A">
        <w:t>Widmungsbeschränkung:  --</w:t>
      </w:r>
    </w:p>
    <w:p w:rsidR="00E0428A" w:rsidRPr="00E0428A" w:rsidRDefault="00E0428A" w:rsidP="00267EA9">
      <w:r w:rsidRPr="00E0428A">
        <w:t>Straßenbaulastträger: Gemeinde Irlbach</w:t>
      </w:r>
    </w:p>
    <w:p w:rsidR="00E0428A" w:rsidRPr="00E0428A" w:rsidRDefault="00E0428A" w:rsidP="00267EA9">
      <w:pPr>
        <w:tabs>
          <w:tab w:val="left" w:pos="1701"/>
        </w:tabs>
        <w:rPr>
          <w:b/>
        </w:rPr>
      </w:pPr>
      <w:r w:rsidRPr="00E0428A">
        <w:rPr>
          <w:b/>
        </w:rPr>
        <w:t>Einstimmig beschlossen</w:t>
      </w:r>
    </w:p>
    <w:p w:rsidR="00E0428A" w:rsidRPr="00E0428A" w:rsidRDefault="00E0428A" w:rsidP="00267EA9"/>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Bekanntgaben, Wünsche, Anträge – öffentlicher Teil</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Siehe folgende Punkte.</w:t>
      </w:r>
    </w:p>
    <w:p w:rsidR="00E0428A" w:rsidRPr="00E0428A" w:rsidRDefault="00E0428A" w:rsidP="00267EA9">
      <w:pPr>
        <w:tabs>
          <w:tab w:val="left" w:pos="1701"/>
        </w:tabs>
        <w:rPr>
          <w:b/>
        </w:rPr>
      </w:pPr>
      <w:r w:rsidRPr="00E0428A">
        <w:rPr>
          <w:b/>
        </w:rPr>
        <w:t>Zur Kenntnis genommen</w:t>
      </w:r>
    </w:p>
    <w:p w:rsidR="00E0428A" w:rsidRDefault="00E0428A" w:rsidP="00267EA9"/>
    <w:p w:rsidR="00FF23C2" w:rsidRPr="00E0428A" w:rsidRDefault="00FF23C2"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lastRenderedPageBreak/>
              <w:t>9.1</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ILE Gäuboden, Vorsitz durch die Gemeinde Irlbach im Jahr 2025;</w:t>
            </w:r>
          </w:p>
        </w:tc>
      </w:tr>
    </w:tbl>
    <w:p w:rsidR="00E0428A" w:rsidRPr="00E0428A" w:rsidRDefault="00E0428A" w:rsidP="00267EA9"/>
    <w:p w:rsidR="00E0428A" w:rsidRPr="00E0428A" w:rsidRDefault="00E0428A" w:rsidP="00FF23C2">
      <w:pPr>
        <w:rPr>
          <w:b/>
          <w:bCs/>
          <w:u w:val="single"/>
        </w:rPr>
      </w:pPr>
      <w:r w:rsidRPr="00E0428A">
        <w:rPr>
          <w:b/>
          <w:bCs/>
          <w:u w:val="single"/>
        </w:rPr>
        <w:t>Mitteilung:</w:t>
      </w:r>
    </w:p>
    <w:p w:rsidR="00E0428A" w:rsidRPr="00E0428A" w:rsidRDefault="00E0428A" w:rsidP="00267EA9">
      <w:pPr>
        <w:rPr>
          <w:rFonts w:ascii="Calibri" w:hAnsi="Calibri"/>
          <w:szCs w:val="22"/>
        </w:rPr>
      </w:pPr>
      <w:r w:rsidRPr="00E0428A">
        <w:t>ILE-Gäuboden Treffen – Turnusmäßige Übergabe der Sprecherrolle der Gemeinde Leiblfing an Gemeinde Irlbach</w:t>
      </w:r>
    </w:p>
    <w:p w:rsidR="00E0428A" w:rsidRPr="00E0428A" w:rsidRDefault="00E0428A" w:rsidP="00267EA9"/>
    <w:p w:rsidR="00E0428A" w:rsidRPr="00E0428A" w:rsidRDefault="00E0428A" w:rsidP="00267EA9">
      <w:r w:rsidRPr="00E0428A">
        <w:t>Irlbach – Am 08.01.2025 fand die Übergabe der Sprecher-Rolle ILE-Gäuboden zwischen den Gemeinden Leiblfing und Irlbach statt. Der Bürgermeister von Leiblfing</w:t>
      </w:r>
      <w:r w:rsidR="00825D3B">
        <w:t xml:space="preserve"> </w:t>
      </w:r>
      <w:r w:rsidRPr="00E0428A">
        <w:t xml:space="preserve">übergab das Amt an seinen </w:t>
      </w:r>
      <w:proofErr w:type="spellStart"/>
      <w:r w:rsidRPr="00E0428A">
        <w:t>irlbacher</w:t>
      </w:r>
      <w:proofErr w:type="spellEnd"/>
      <w:r w:rsidRPr="00E0428A">
        <w:t xml:space="preserve"> Amtskollegen.</w:t>
      </w:r>
    </w:p>
    <w:p w:rsidR="00E0428A" w:rsidRPr="00E0428A" w:rsidRDefault="00E0428A" w:rsidP="00267EA9">
      <w:r w:rsidRPr="00E0428A">
        <w:t xml:space="preserve">Beide Gemeinden betonten die Bedeutung der gemeinsamen Förderung regionaler Projekte und nachhaltiger Entwicklung. Der Bürgermeister von Leiblfing hob hervor, wie wichtig die Zusammenarbeit für die Stärkung der lokalen Gemeinschaft sei. </w:t>
      </w:r>
      <w:proofErr w:type="spellStart"/>
      <w:r w:rsidRPr="00E0428A">
        <w:t>Irlbachs</w:t>
      </w:r>
      <w:proofErr w:type="spellEnd"/>
      <w:r w:rsidRPr="00E0428A">
        <w:t xml:space="preserve"> Vertreter zeigen sich dankbar und optimistisch für die kommenden Herausforderungen.</w:t>
      </w:r>
    </w:p>
    <w:p w:rsidR="00E0428A" w:rsidRPr="00E0428A" w:rsidRDefault="00E0428A" w:rsidP="00267EA9">
      <w:r w:rsidRPr="00E0428A">
        <w:t>Die ILE-Gäuboden, die für regionale Entwicklungsprojekte steht, bietet den beteiligten Gemeinden eine Plattform zur Zusammenarbeit.</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9.2</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Druckleitungskanal BMW-Standort-Kläranlage, Leitungsverlauf;</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Weitere Ausführungen erfolgen im Rahmen der Sitzung.</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9.3</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Umspannwerk Bayernwerk, Standort Bahnstrecke, Sachstand;</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9.4</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Bauhof Irlbach, Ertüchtigung des bestehenden Fuhrparks, Grüngutaufbau;</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9.5</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Landschaftspflegeverband Straubing Bogen, Bewilligungsstopp von Fördermitteln;</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9.6</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Erneuerung Kirchengeländer, Aufgang zum Friedhof;</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9.7</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Pastorale Entwicklung 2034, Bistum Regensburg;</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Am 23.01.25 fand im Sitzungssaal des Landratsamtes Straubing eine Veranstaltung des Bayerischen Gemeindetages statt. Im Rahmen der Sitzung wurde auch er der o.g. Punkt dargestellt.</w:t>
      </w:r>
    </w:p>
    <w:p w:rsidR="00E0428A" w:rsidRPr="00E0428A" w:rsidRDefault="00E0428A" w:rsidP="00267EA9">
      <w:pPr>
        <w:tabs>
          <w:tab w:val="left" w:pos="1701"/>
        </w:tabs>
        <w:rPr>
          <w:b/>
        </w:rPr>
      </w:pPr>
      <w:r w:rsidRPr="00E0428A">
        <w:rPr>
          <w:b/>
        </w:rPr>
        <w:t>Zur Kenntnis genommen</w:t>
      </w: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lastRenderedPageBreak/>
              <w:t>9.8</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Sitzbank, Ortsverbindungsstraße Biogasanlage-Eisweiher;</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 xml:space="preserve">Für eine Sitzbank muss ein passender Standort auf gemeindlichen Grund gefunden werden, im Rahmen der Sitzung wurde sich für </w:t>
      </w:r>
      <w:r w:rsidR="00FF23C2">
        <w:t>einen</w:t>
      </w:r>
      <w:r w:rsidRPr="00E0428A">
        <w:t xml:space="preserve"> Standort mit Blickrichtung Irlbach entschieden. </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9.9</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Neue Projektleitung BMW Standort Irlbach-Straßkirchen ab dem 01.02.25;</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9.10</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FFW Irlbach, neue Gerätschaften / Ausrüstung;</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Weitere Ausführungen erfolgten im Rahmen der Sitzung.</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9.11</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Hochwasserschutz, Termin Donauanliegergemeinden am 04.02.25;</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Am 04.02.25 fand ein Termin im Landtag für die Donauanliegergemeinden im Rahmen der Kostenbeteiligung am Hochwasserschutz entlang der Donau statt.</w:t>
      </w:r>
    </w:p>
    <w:p w:rsidR="00E0428A" w:rsidRPr="00E0428A" w:rsidRDefault="00E0428A" w:rsidP="00267EA9"/>
    <w:p w:rsidR="00E0428A" w:rsidRPr="00E0428A" w:rsidRDefault="00E0428A" w:rsidP="00267EA9">
      <w:pPr>
        <w:tabs>
          <w:tab w:val="left" w:pos="1701"/>
        </w:tabs>
        <w:rPr>
          <w:b/>
        </w:rPr>
      </w:pPr>
      <w:r w:rsidRPr="00E0428A">
        <w:rPr>
          <w:b/>
        </w:rPr>
        <w:t>Zur Kenntnis genommen</w:t>
      </w: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9.12</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Ausbau Infrastrukturmaßnahmen in den Gemeinden Irlbach und Straßkirchen;</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Siehe folgende Punkte.</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9.12.1</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Kreisstraßensanierung 2025, SR 7 in Irlbach;</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r w:rsidRPr="00E0428A">
        <w:t>Im Januar 2025 fand eine Vorortbegehung zwischen der Gemeinde Irlbach, dem Landkreis Straubing-Bogen, Tiefbauverwaltung und dem durch den Landkreis Straubing-Bogen beauftragten Planungsbüro KEB aus Straubing entlang.</w:t>
      </w:r>
    </w:p>
    <w:p w:rsidR="00E0428A" w:rsidRPr="00E0428A" w:rsidRDefault="00E0428A" w:rsidP="00267EA9">
      <w:r w:rsidRPr="00E0428A">
        <w:t>Das Planungsbüro KEB erklärte, dass derzeit die Leistungsverzeichnisse für die Ausschreibungen vorbereitet werden und eine Ausschreibung ab Mitte Februar bis Mitte März erfolgen soll.</w:t>
      </w:r>
    </w:p>
    <w:p w:rsidR="00E0428A" w:rsidRPr="00E0428A" w:rsidRDefault="00E0428A" w:rsidP="00267EA9">
      <w:r w:rsidRPr="00E0428A">
        <w:t>Die Bauausführung soll unmittelbar im Nachgang zur Ausschreibung im Jahr 2025 umgesetzt werden.</w:t>
      </w:r>
    </w:p>
    <w:p w:rsidR="00E0428A" w:rsidRPr="00E0428A" w:rsidRDefault="00E0428A" w:rsidP="00267EA9">
      <w:r w:rsidRPr="00E0428A">
        <w:t xml:space="preserve">Die Baumaßnahme wird in zwei Abschnitten erfolgen, Abschnitt 1, beginnend Abbiegung Kirche in Richtung Straßkirchen und nach Fertigstellung dessen, wird mit Abschnitt 2, beginnend Abbiegung Kirche in Richtung </w:t>
      </w:r>
      <w:proofErr w:type="spellStart"/>
      <w:r w:rsidRPr="00E0428A">
        <w:t>Wischlburg</w:t>
      </w:r>
      <w:proofErr w:type="spellEnd"/>
      <w:r w:rsidRPr="00E0428A">
        <w:t xml:space="preserve"> die Maßnahme fertiggestellt.</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p w:rsidR="00825D3B" w:rsidRDefault="00825D3B">
      <w:r>
        <w:br w:type="page"/>
      </w:r>
    </w:p>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lastRenderedPageBreak/>
              <w:t>9.12.2</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Breitbandversorgung Telekom, BMW-Standort Irlbach-Straßkirchen;</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pPr>
        <w:overflowPunct/>
        <w:autoSpaceDE/>
        <w:autoSpaceDN/>
        <w:adjustRightInd/>
        <w:textAlignment w:val="auto"/>
        <w:rPr>
          <w:rFonts w:eastAsiaTheme="minorHAnsi" w:cstheme="minorBidi"/>
          <w:szCs w:val="21"/>
          <w:lang w:eastAsia="en-US"/>
        </w:rPr>
      </w:pPr>
      <w:r w:rsidRPr="00E0428A">
        <w:rPr>
          <w:rFonts w:eastAsiaTheme="minorHAnsi" w:cstheme="minorBidi"/>
          <w:szCs w:val="21"/>
          <w:lang w:eastAsia="en-US"/>
        </w:rPr>
        <w:t xml:space="preserve">Die Kabel der Telekom werden von </w:t>
      </w:r>
      <w:proofErr w:type="spellStart"/>
      <w:r w:rsidRPr="00E0428A">
        <w:rPr>
          <w:rFonts w:eastAsiaTheme="minorHAnsi" w:cstheme="minorBidi"/>
          <w:szCs w:val="21"/>
          <w:lang w:eastAsia="en-US"/>
        </w:rPr>
        <w:t>Stephansposching</w:t>
      </w:r>
      <w:proofErr w:type="spellEnd"/>
      <w:r w:rsidRPr="00E0428A">
        <w:rPr>
          <w:rFonts w:eastAsiaTheme="minorHAnsi" w:cstheme="minorBidi"/>
          <w:szCs w:val="21"/>
          <w:lang w:eastAsia="en-US"/>
        </w:rPr>
        <w:t xml:space="preserve"> kommend Richtung Straßkirchen auf der nördlichen Seite der B8 im Böschungsbereich (Eigentümer Staatliches Bauamt) ca. 2 m- 2,50 m von der Asphaltdeckschicht entfernt in ca. 1,20 m Tiefe mit einem Kabelpflug verlegt. </w:t>
      </w:r>
    </w:p>
    <w:p w:rsidR="00E0428A" w:rsidRPr="00E0428A" w:rsidRDefault="00E0428A" w:rsidP="00267EA9">
      <w:pPr>
        <w:overflowPunct/>
        <w:autoSpaceDE/>
        <w:autoSpaceDN/>
        <w:adjustRightInd/>
        <w:textAlignment w:val="auto"/>
        <w:rPr>
          <w:rFonts w:eastAsiaTheme="minorHAnsi" w:cstheme="minorBidi"/>
          <w:szCs w:val="21"/>
          <w:lang w:eastAsia="en-US"/>
        </w:rPr>
      </w:pPr>
    </w:p>
    <w:p w:rsidR="00E0428A" w:rsidRPr="00E0428A" w:rsidRDefault="00E0428A" w:rsidP="00267EA9">
      <w:pPr>
        <w:overflowPunct/>
        <w:autoSpaceDE/>
        <w:autoSpaceDN/>
        <w:adjustRightInd/>
        <w:textAlignment w:val="auto"/>
        <w:rPr>
          <w:rFonts w:eastAsiaTheme="minorHAnsi" w:cstheme="minorBidi"/>
          <w:szCs w:val="21"/>
          <w:lang w:eastAsia="en-US"/>
        </w:rPr>
      </w:pPr>
      <w:r w:rsidRPr="00E0428A">
        <w:rPr>
          <w:rFonts w:eastAsiaTheme="minorHAnsi" w:cstheme="minorBidi"/>
          <w:szCs w:val="21"/>
          <w:lang w:eastAsia="en-US"/>
        </w:rPr>
        <w:t xml:space="preserve">Im Kreisverkehr werden die Kabel unter der Ausfahrt Richtung Loh hindurchführen und anschließend bis auf Höhe der Pforte weiter im Böschungsbereich verlegt. Dort </w:t>
      </w:r>
      <w:proofErr w:type="gramStart"/>
      <w:r w:rsidRPr="00E0428A">
        <w:rPr>
          <w:rFonts w:eastAsiaTheme="minorHAnsi" w:cstheme="minorBidi"/>
          <w:szCs w:val="21"/>
          <w:lang w:eastAsia="en-US"/>
        </w:rPr>
        <w:t>wird</w:t>
      </w:r>
      <w:proofErr w:type="gramEnd"/>
      <w:r w:rsidRPr="00E0428A">
        <w:rPr>
          <w:rFonts w:eastAsiaTheme="minorHAnsi" w:cstheme="minorBidi"/>
          <w:szCs w:val="21"/>
          <w:lang w:eastAsia="en-US"/>
        </w:rPr>
        <w:t xml:space="preserve"> die B8 und BMW-Allee gekreuzt (unterführt) und zum Schnittpunkt an der Pforte (BMW Gelände) verlegt. </w:t>
      </w:r>
    </w:p>
    <w:p w:rsidR="00E0428A" w:rsidRPr="00E0428A" w:rsidRDefault="00E0428A" w:rsidP="00267EA9">
      <w:pPr>
        <w:overflowPunct/>
        <w:autoSpaceDE/>
        <w:autoSpaceDN/>
        <w:adjustRightInd/>
        <w:textAlignment w:val="auto"/>
        <w:rPr>
          <w:rFonts w:eastAsiaTheme="minorHAnsi" w:cstheme="minorBidi"/>
          <w:szCs w:val="21"/>
          <w:lang w:eastAsia="en-US"/>
        </w:rPr>
      </w:pPr>
    </w:p>
    <w:p w:rsidR="00E0428A" w:rsidRPr="00E0428A" w:rsidRDefault="00E0428A" w:rsidP="00267EA9">
      <w:pPr>
        <w:overflowPunct/>
        <w:autoSpaceDE/>
        <w:autoSpaceDN/>
        <w:adjustRightInd/>
        <w:textAlignment w:val="auto"/>
        <w:rPr>
          <w:rFonts w:eastAsiaTheme="minorHAnsi" w:cstheme="minorBidi"/>
          <w:szCs w:val="21"/>
          <w:lang w:eastAsia="en-US"/>
        </w:rPr>
      </w:pPr>
      <w:r w:rsidRPr="00E0428A">
        <w:rPr>
          <w:rFonts w:eastAsiaTheme="minorHAnsi" w:cstheme="minorBidi"/>
          <w:szCs w:val="21"/>
          <w:lang w:eastAsia="en-US"/>
        </w:rPr>
        <w:t>Grundsätzlich werden keine gemeindlichen Grundstücke betroffen sein. Fertigstellung ca. 01.07.2025 Bauzeit ca. 1 Woche.</w:t>
      </w:r>
    </w:p>
    <w:p w:rsidR="00E0428A" w:rsidRPr="00E0428A" w:rsidRDefault="00E0428A" w:rsidP="00267EA9">
      <w:pPr>
        <w:tabs>
          <w:tab w:val="left" w:pos="1701"/>
        </w:tabs>
        <w:rPr>
          <w:b/>
        </w:rPr>
      </w:pPr>
      <w:r w:rsidRPr="00E0428A">
        <w:rPr>
          <w:b/>
        </w:rPr>
        <w:t>Zur Kenntnis genommen</w:t>
      </w:r>
    </w:p>
    <w:p w:rsidR="00E0428A" w:rsidRPr="00E0428A" w:rsidRDefault="00E0428A" w:rsidP="00267EA9">
      <w:pPr>
        <w:tabs>
          <w:tab w:val="left" w:pos="1701"/>
        </w:tabs>
        <w:rPr>
          <w:b/>
        </w:rPr>
      </w:pPr>
    </w:p>
    <w:p w:rsidR="00E0428A" w:rsidRPr="00E0428A" w:rsidRDefault="00E0428A" w:rsidP="00267EA9"/>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E0428A" w:rsidRPr="00E0428A" w:rsidTr="003E634D">
        <w:tc>
          <w:tcPr>
            <w:tcW w:w="780" w:type="dxa"/>
            <w:tcBorders>
              <w:top w:val="nil"/>
              <w:left w:val="nil"/>
              <w:bottom w:val="single" w:sz="4" w:space="0" w:color="auto"/>
              <w:right w:val="nil"/>
            </w:tcBorders>
            <w:shd w:val="clear" w:color="auto" w:fill="F2F2F2"/>
            <w:hideMark/>
          </w:tcPr>
          <w:p w:rsidR="00E0428A" w:rsidRPr="00E0428A" w:rsidRDefault="00E0428A" w:rsidP="00267EA9">
            <w:pPr>
              <w:rPr>
                <w:b/>
              </w:rPr>
            </w:pPr>
            <w:r w:rsidRPr="00E0428A">
              <w:rPr>
                <w:b/>
              </w:rPr>
              <w:t>9.12.3</w:t>
            </w:r>
          </w:p>
        </w:tc>
        <w:tc>
          <w:tcPr>
            <w:tcW w:w="8718" w:type="dxa"/>
            <w:tcBorders>
              <w:top w:val="nil"/>
              <w:left w:val="nil"/>
              <w:bottom w:val="single" w:sz="4" w:space="0" w:color="auto"/>
              <w:right w:val="nil"/>
            </w:tcBorders>
            <w:shd w:val="clear" w:color="auto" w:fill="F2F2F2"/>
          </w:tcPr>
          <w:p w:rsidR="00E0428A" w:rsidRPr="00E0428A" w:rsidRDefault="00E0428A" w:rsidP="00267EA9">
            <w:pPr>
              <w:rPr>
                <w:b/>
              </w:rPr>
            </w:pPr>
            <w:r w:rsidRPr="00E0428A">
              <w:rPr>
                <w:b/>
              </w:rPr>
              <w:t>B8, neue Kreisverkehre für die Zufahrt zum BMW-Standort;</w:t>
            </w:r>
          </w:p>
        </w:tc>
      </w:tr>
    </w:tbl>
    <w:p w:rsidR="00E0428A" w:rsidRPr="00E0428A" w:rsidRDefault="00E0428A" w:rsidP="00267EA9"/>
    <w:p w:rsidR="00E0428A" w:rsidRPr="00E0428A" w:rsidRDefault="00E0428A" w:rsidP="00267EA9">
      <w:pPr>
        <w:rPr>
          <w:b/>
          <w:bCs/>
          <w:u w:val="single"/>
        </w:rPr>
      </w:pPr>
      <w:r w:rsidRPr="00E0428A">
        <w:rPr>
          <w:b/>
          <w:bCs/>
          <w:u w:val="single"/>
        </w:rPr>
        <w:t>Mitteilung:</w:t>
      </w:r>
    </w:p>
    <w:p w:rsidR="00E0428A" w:rsidRPr="00E0428A" w:rsidRDefault="00E0428A" w:rsidP="00267EA9">
      <w:pPr>
        <w:rPr>
          <w:rFonts w:cs="Arial"/>
          <w:szCs w:val="28"/>
        </w:rPr>
      </w:pPr>
      <w:r w:rsidRPr="00E0428A">
        <w:rPr>
          <w:rFonts w:cs="Arial"/>
          <w:szCs w:val="28"/>
        </w:rPr>
        <w:t>Die beiden neu entstehenden Kreisverkehre auf der Bundesstraße 8 auf Höhe des BMW – Standortes Irlbach-Straßkirchen werden im Laufe des Jahres 2025 entstehen.</w:t>
      </w:r>
    </w:p>
    <w:p w:rsidR="00E0428A" w:rsidRPr="00E0428A" w:rsidRDefault="00E0428A" w:rsidP="00267EA9">
      <w:pPr>
        <w:rPr>
          <w:rFonts w:cs="Arial"/>
          <w:szCs w:val="28"/>
        </w:rPr>
      </w:pPr>
      <w:r w:rsidRPr="00E0428A">
        <w:rPr>
          <w:rFonts w:cs="Arial"/>
          <w:szCs w:val="28"/>
        </w:rPr>
        <w:t>Insgesamt sollen die Beeinträchtigungen für den Verkehr während der Bauphase so gering wie möglich gehalten werden.</w:t>
      </w:r>
    </w:p>
    <w:p w:rsidR="00E0428A" w:rsidRPr="00E0428A" w:rsidRDefault="00E0428A" w:rsidP="00267EA9">
      <w:pPr>
        <w:rPr>
          <w:rFonts w:cs="Arial"/>
          <w:szCs w:val="28"/>
        </w:rPr>
      </w:pPr>
      <w:r w:rsidRPr="00E0428A">
        <w:rPr>
          <w:rFonts w:cs="Arial"/>
          <w:szCs w:val="28"/>
        </w:rPr>
        <w:t>Insgesamt erfolgt im Rahmen der Baumaßnahmen, eine enge Abstimmung mit dem Staatlichen Bauamt Passau.</w:t>
      </w:r>
    </w:p>
    <w:p w:rsidR="00E0428A" w:rsidRPr="00E0428A" w:rsidRDefault="00E0428A" w:rsidP="00267EA9">
      <w:pPr>
        <w:rPr>
          <w:rFonts w:cs="Arial"/>
          <w:szCs w:val="28"/>
        </w:rPr>
      </w:pPr>
    </w:p>
    <w:p w:rsidR="00E0428A" w:rsidRPr="00E0428A" w:rsidRDefault="00E0428A" w:rsidP="00267EA9">
      <w:pPr>
        <w:rPr>
          <w:rFonts w:cs="Arial"/>
          <w:szCs w:val="28"/>
        </w:rPr>
      </w:pPr>
      <w:r w:rsidRPr="00E0428A">
        <w:rPr>
          <w:rFonts w:cs="Arial"/>
          <w:b/>
          <w:szCs w:val="28"/>
          <w:u w:val="single"/>
        </w:rPr>
        <w:t>Bau östl. Kreisverkehr BMW</w:t>
      </w:r>
      <w:r w:rsidRPr="00E0428A">
        <w:rPr>
          <w:rFonts w:cs="Arial"/>
          <w:szCs w:val="28"/>
        </w:rPr>
        <w:t xml:space="preserve"> (Kreuzung B8/</w:t>
      </w:r>
      <w:proofErr w:type="spellStart"/>
      <w:r w:rsidRPr="00E0428A">
        <w:rPr>
          <w:rFonts w:cs="Arial"/>
          <w:szCs w:val="28"/>
        </w:rPr>
        <w:t>Makofener</w:t>
      </w:r>
      <w:proofErr w:type="spellEnd"/>
      <w:r w:rsidRPr="00E0428A">
        <w:rPr>
          <w:rFonts w:cs="Arial"/>
          <w:szCs w:val="28"/>
        </w:rPr>
        <w:t xml:space="preserve"> Straße)</w:t>
      </w:r>
    </w:p>
    <w:p w:rsidR="00E0428A" w:rsidRPr="00E0428A" w:rsidRDefault="00E0428A" w:rsidP="00267EA9">
      <w:pPr>
        <w:rPr>
          <w:rFonts w:cs="Arial"/>
          <w:szCs w:val="28"/>
        </w:rPr>
      </w:pPr>
      <w:r w:rsidRPr="00E0428A">
        <w:rPr>
          <w:rFonts w:cs="Arial"/>
          <w:szCs w:val="28"/>
        </w:rPr>
        <w:t>Bauherr: BMW</w:t>
      </w:r>
    </w:p>
    <w:p w:rsidR="00E0428A" w:rsidRPr="00E0428A" w:rsidRDefault="00E0428A" w:rsidP="00267EA9">
      <w:pPr>
        <w:rPr>
          <w:rFonts w:cs="Arial"/>
          <w:szCs w:val="28"/>
        </w:rPr>
      </w:pPr>
      <w:r w:rsidRPr="00E0428A">
        <w:rPr>
          <w:rFonts w:cs="Arial"/>
          <w:b/>
          <w:bCs/>
          <w:szCs w:val="28"/>
        </w:rPr>
        <w:t xml:space="preserve">Verkehrsführung: </w:t>
      </w:r>
      <w:r w:rsidRPr="00E0428A">
        <w:rPr>
          <w:rFonts w:cs="Arial"/>
          <w:szCs w:val="28"/>
        </w:rPr>
        <w:t xml:space="preserve">Bauarbeiten erfolgen ohne Vollsperrung der B 8. Sperrung </w:t>
      </w:r>
      <w:proofErr w:type="spellStart"/>
      <w:r w:rsidRPr="00E0428A">
        <w:rPr>
          <w:rFonts w:cs="Arial"/>
          <w:szCs w:val="28"/>
        </w:rPr>
        <w:t>Makofener</w:t>
      </w:r>
      <w:proofErr w:type="spellEnd"/>
      <w:r w:rsidRPr="00E0428A">
        <w:rPr>
          <w:rFonts w:cs="Arial"/>
          <w:szCs w:val="28"/>
        </w:rPr>
        <w:t xml:space="preserve"> Straße teilweise erforderlich. B8 örtlich umgeleitet ab August über BMW-Straße.</w:t>
      </w:r>
    </w:p>
    <w:p w:rsidR="00E0428A" w:rsidRPr="00E0428A" w:rsidRDefault="00E0428A" w:rsidP="00267EA9">
      <w:pPr>
        <w:rPr>
          <w:rFonts w:cs="Arial"/>
          <w:szCs w:val="28"/>
        </w:rPr>
      </w:pPr>
      <w:r w:rsidRPr="00E0428A">
        <w:rPr>
          <w:rFonts w:cs="Arial"/>
          <w:szCs w:val="28"/>
        </w:rPr>
        <w:t>Geplante Bauzeit:</w:t>
      </w:r>
    </w:p>
    <w:p w:rsidR="00E0428A" w:rsidRPr="00E0428A" w:rsidRDefault="00E0428A" w:rsidP="00267EA9">
      <w:pPr>
        <w:rPr>
          <w:rFonts w:cs="Arial"/>
          <w:szCs w:val="28"/>
        </w:rPr>
      </w:pPr>
      <w:r w:rsidRPr="00E0428A">
        <w:rPr>
          <w:rFonts w:cs="Arial"/>
          <w:szCs w:val="28"/>
        </w:rPr>
        <w:t>Feb. bis Ende Mai ohne Eingriff B8 Aug./Sept. mit örtlicher Umfahrung B8 über BMW-Straße</w:t>
      </w:r>
    </w:p>
    <w:p w:rsidR="00FF23C2" w:rsidRPr="00E0428A" w:rsidRDefault="00FF23C2" w:rsidP="00267EA9">
      <w:pPr>
        <w:rPr>
          <w:rFonts w:cs="Arial"/>
        </w:rPr>
      </w:pPr>
    </w:p>
    <w:p w:rsidR="00E0428A" w:rsidRPr="00E0428A" w:rsidRDefault="00E0428A" w:rsidP="00267EA9">
      <w:pPr>
        <w:rPr>
          <w:rFonts w:cs="Arial"/>
          <w:b/>
          <w:szCs w:val="28"/>
          <w:u w:val="single"/>
        </w:rPr>
      </w:pPr>
      <w:r w:rsidRPr="00E0428A">
        <w:rPr>
          <w:rFonts w:cs="Arial"/>
          <w:b/>
          <w:szCs w:val="28"/>
          <w:u w:val="single"/>
        </w:rPr>
        <w:t>Bau westl. Kreisverkehr BMW</w:t>
      </w:r>
    </w:p>
    <w:p w:rsidR="00E0428A" w:rsidRPr="00E0428A" w:rsidRDefault="00E0428A" w:rsidP="00267EA9">
      <w:pPr>
        <w:rPr>
          <w:rFonts w:cs="Arial"/>
          <w:szCs w:val="28"/>
        </w:rPr>
      </w:pPr>
      <w:r w:rsidRPr="00E0428A">
        <w:rPr>
          <w:rFonts w:cs="Arial"/>
          <w:szCs w:val="28"/>
        </w:rPr>
        <w:t>Bauherr: BMW</w:t>
      </w:r>
    </w:p>
    <w:p w:rsidR="00E0428A" w:rsidRPr="00E0428A" w:rsidRDefault="00E0428A" w:rsidP="00267EA9">
      <w:pPr>
        <w:rPr>
          <w:rFonts w:cs="Arial"/>
          <w:szCs w:val="28"/>
        </w:rPr>
      </w:pPr>
      <w:r w:rsidRPr="00E0428A">
        <w:rPr>
          <w:rFonts w:cs="Arial"/>
          <w:b/>
          <w:bCs/>
          <w:szCs w:val="28"/>
        </w:rPr>
        <w:t xml:space="preserve">Verkehrsführung: </w:t>
      </w:r>
      <w:r w:rsidRPr="00E0428A">
        <w:rPr>
          <w:rFonts w:cs="Arial"/>
          <w:szCs w:val="28"/>
        </w:rPr>
        <w:t>Keine eigene Sperrung erforderlich. Bauarbeiten erfolgen ohne Vollsperrung der B 8.</w:t>
      </w:r>
    </w:p>
    <w:p w:rsidR="00E0428A" w:rsidRPr="00E0428A" w:rsidRDefault="00E0428A" w:rsidP="00267EA9">
      <w:pPr>
        <w:rPr>
          <w:rFonts w:cs="Arial"/>
          <w:szCs w:val="28"/>
        </w:rPr>
      </w:pPr>
      <w:r w:rsidRPr="00E0428A">
        <w:rPr>
          <w:rFonts w:cs="Arial"/>
          <w:szCs w:val="28"/>
        </w:rPr>
        <w:t>Geplante Bauzeit:</w:t>
      </w:r>
    </w:p>
    <w:p w:rsidR="00E0428A" w:rsidRPr="00E0428A" w:rsidRDefault="00E0428A" w:rsidP="00267EA9">
      <w:pPr>
        <w:rPr>
          <w:rFonts w:cs="Arial"/>
          <w:sz w:val="18"/>
        </w:rPr>
      </w:pPr>
      <w:r w:rsidRPr="00E0428A">
        <w:rPr>
          <w:rFonts w:cs="Arial"/>
          <w:szCs w:val="28"/>
        </w:rPr>
        <w:t>Juni/Juli ohne Eingriff B8 Aug./Sept. mit örtlicher Umfahrung B8 über BMW-Straße</w:t>
      </w:r>
    </w:p>
    <w:p w:rsidR="00E0428A" w:rsidRPr="00E0428A" w:rsidRDefault="00E0428A" w:rsidP="00267EA9">
      <w:pPr>
        <w:tabs>
          <w:tab w:val="left" w:pos="1701"/>
        </w:tabs>
        <w:rPr>
          <w:b/>
        </w:rPr>
      </w:pPr>
      <w:r w:rsidRPr="00E0428A">
        <w:rPr>
          <w:b/>
        </w:rPr>
        <w:t>Zur Kenntnis genommen</w:t>
      </w:r>
    </w:p>
    <w:p w:rsidR="004C5F68" w:rsidRDefault="004C5F68" w:rsidP="00267EA9">
      <w:pPr>
        <w:overflowPunct/>
        <w:autoSpaceDE/>
        <w:autoSpaceDN/>
        <w:adjustRightInd/>
        <w:textAlignment w:val="auto"/>
        <w:rPr>
          <w:noProof/>
        </w:rPr>
      </w:pPr>
      <w:bookmarkStart w:id="6" w:name="Zu"/>
      <w:bookmarkEnd w:id="6"/>
    </w:p>
    <w:p w:rsidR="00C94361" w:rsidRPr="00F06A3B" w:rsidRDefault="00C94361" w:rsidP="00267EA9">
      <w:pPr>
        <w:overflowPunct/>
        <w:autoSpaceDE/>
        <w:autoSpaceDN/>
        <w:adjustRightInd/>
        <w:textAlignment w:val="auto"/>
        <w:rPr>
          <w:noProof/>
        </w:rPr>
      </w:pPr>
    </w:p>
    <w:p w:rsidR="004C5F68" w:rsidRPr="00F06A3B" w:rsidRDefault="004C5F68" w:rsidP="00267EA9">
      <w:pPr>
        <w:rPr>
          <w:noProof/>
        </w:rPr>
      </w:pPr>
      <w:r w:rsidRPr="00F06A3B">
        <w:rPr>
          <w:noProof/>
        </w:rPr>
        <w:t>Anschließend findet eine nichtöffentliche Sitzung statt.</w:t>
      </w:r>
    </w:p>
    <w:sectPr w:rsidR="004C5F68" w:rsidRPr="00F06A3B" w:rsidSect="008C5432">
      <w:headerReference w:type="default" r:id="rId8"/>
      <w:pgSz w:w="11907" w:h="16840" w:code="9"/>
      <w:pgMar w:top="680" w:right="1134" w:bottom="851" w:left="1134" w:header="72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F5A" w:rsidRDefault="003E4F5A">
      <w:r>
        <w:separator/>
      </w:r>
    </w:p>
  </w:endnote>
  <w:endnote w:type="continuationSeparator" w:id="0">
    <w:p w:rsidR="003E4F5A" w:rsidRDefault="003E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F5A" w:rsidRDefault="003E4F5A">
      <w:r>
        <w:separator/>
      </w:r>
    </w:p>
  </w:footnote>
  <w:footnote w:type="continuationSeparator" w:id="0">
    <w:p w:rsidR="003E4F5A" w:rsidRDefault="003E4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4"/>
      <w:gridCol w:w="1575"/>
    </w:tblGrid>
    <w:tr w:rsidR="00D410DF" w:rsidRPr="00DA4A1A" w:rsidTr="00D17FC3">
      <w:tc>
        <w:tcPr>
          <w:tcW w:w="8188" w:type="dxa"/>
          <w:shd w:val="clear" w:color="auto" w:fill="auto"/>
        </w:tcPr>
        <w:p w:rsidR="00824BBE" w:rsidRDefault="00824BBE" w:rsidP="00D17FC3">
          <w:pPr>
            <w:pStyle w:val="Fuzeile"/>
            <w:tabs>
              <w:tab w:val="left" w:pos="7938"/>
            </w:tabs>
            <w:rPr>
              <w:szCs w:val="22"/>
            </w:rPr>
          </w:pPr>
          <w:r>
            <w:rPr>
              <w:szCs w:val="22"/>
            </w:rPr>
            <w:fldChar w:fldCharType="begin"/>
          </w:r>
          <w:r>
            <w:rPr>
              <w:szCs w:val="22"/>
            </w:rPr>
            <w:instrText xml:space="preserve"> REF  REF_SIPAGEL \*CHARFORMAT</w:instrText>
          </w:r>
          <w:r>
            <w:rPr>
              <w:szCs w:val="22"/>
            </w:rPr>
            <w:fldChar w:fldCharType="separate"/>
          </w:r>
          <w:r w:rsidR="004C5F68" w:rsidRPr="004C5F68">
            <w:rPr>
              <w:szCs w:val="22"/>
            </w:rPr>
            <w:t>Gemeinde Irlbach</w:t>
          </w:r>
          <w:r>
            <w:rPr>
              <w:szCs w:val="22"/>
            </w:rPr>
            <w:fldChar w:fldCharType="end"/>
          </w:r>
        </w:p>
        <w:p w:rsidR="00824BBE" w:rsidRPr="00DA4A1A" w:rsidRDefault="00824BBE" w:rsidP="00D17FC3">
          <w:pPr>
            <w:pStyle w:val="Fuzeile"/>
            <w:tabs>
              <w:tab w:val="left" w:pos="7938"/>
            </w:tabs>
            <w:rPr>
              <w:szCs w:val="22"/>
            </w:rPr>
          </w:pPr>
          <w:r>
            <w:rPr>
              <w:szCs w:val="22"/>
            </w:rPr>
            <w:fldChar w:fldCharType="begin"/>
          </w:r>
          <w:r>
            <w:rPr>
              <w:szCs w:val="22"/>
            </w:rPr>
            <w:instrText xml:space="preserve"> REF \* CHARFORMAT REF_SITEXT  \* MERGEFORMAT </w:instrText>
          </w:r>
          <w:r>
            <w:rPr>
              <w:szCs w:val="22"/>
            </w:rPr>
            <w:fldChar w:fldCharType="separate"/>
          </w:r>
          <w:r w:rsidR="004C5F68" w:rsidRPr="004C5F68">
            <w:rPr>
              <w:szCs w:val="22"/>
            </w:rPr>
            <w:t>Sitzung des Gemeinderates</w:t>
          </w:r>
          <w:r>
            <w:rPr>
              <w:szCs w:val="22"/>
            </w:rPr>
            <w:fldChar w:fldCharType="end"/>
          </w:r>
          <w:r w:rsidRPr="00DA4A1A">
            <w:rPr>
              <w:szCs w:val="22"/>
            </w:rPr>
            <w:t xml:space="preserve"> vom </w:t>
          </w:r>
          <w:r w:rsidRPr="00DA4A1A">
            <w:rPr>
              <w:szCs w:val="22"/>
            </w:rPr>
            <w:fldChar w:fldCharType="begin"/>
          </w:r>
          <w:r w:rsidRPr="00DA4A1A">
            <w:rPr>
              <w:szCs w:val="22"/>
            </w:rPr>
            <w:instrText xml:space="preserve"> REF  FLD_SIDAT  \* charFORMAT  \* MERGEFORMAT </w:instrText>
          </w:r>
          <w:r w:rsidRPr="00DA4A1A">
            <w:rPr>
              <w:szCs w:val="22"/>
            </w:rPr>
            <w:fldChar w:fldCharType="separate"/>
          </w:r>
          <w:r w:rsidR="004C5F68" w:rsidRPr="004C5F68">
            <w:rPr>
              <w:szCs w:val="22"/>
            </w:rPr>
            <w:t>13.02.2025</w:t>
          </w:r>
          <w:r w:rsidRPr="00DA4A1A">
            <w:rPr>
              <w:szCs w:val="22"/>
            </w:rPr>
            <w:fldChar w:fldCharType="end"/>
          </w:r>
          <w:r w:rsidRPr="00DA4A1A">
            <w:rPr>
              <w:szCs w:val="22"/>
            </w:rPr>
            <w:t xml:space="preserve"> </w:t>
          </w:r>
          <w:r>
            <w:rPr>
              <w:szCs w:val="22"/>
            </w:rPr>
            <w:t xml:space="preserve"> -öffentlicher Teil-</w:t>
          </w:r>
        </w:p>
      </w:tc>
      <w:tc>
        <w:tcPr>
          <w:tcW w:w="1591" w:type="dxa"/>
          <w:shd w:val="clear" w:color="auto" w:fill="auto"/>
        </w:tcPr>
        <w:p w:rsidR="00D410DF" w:rsidRPr="00DA4A1A" w:rsidRDefault="00D410DF" w:rsidP="00D17FC3">
          <w:pPr>
            <w:pStyle w:val="Fuzeile"/>
            <w:tabs>
              <w:tab w:val="left" w:pos="7938"/>
            </w:tabs>
            <w:ind w:right="-78"/>
            <w:jc w:val="right"/>
            <w:rPr>
              <w:szCs w:val="22"/>
            </w:rPr>
          </w:pPr>
          <w:r w:rsidRPr="00DA4A1A">
            <w:rPr>
              <w:szCs w:val="22"/>
            </w:rPr>
            <w:t xml:space="preserve">Seite </w:t>
          </w:r>
          <w:r w:rsidRPr="00DA4A1A">
            <w:rPr>
              <w:szCs w:val="22"/>
            </w:rPr>
            <w:fldChar w:fldCharType="begin"/>
          </w:r>
          <w:r w:rsidRPr="00DA4A1A">
            <w:rPr>
              <w:szCs w:val="22"/>
            </w:rPr>
            <w:instrText xml:space="preserve"> PAGE </w:instrText>
          </w:r>
          <w:r w:rsidRPr="00DA4A1A">
            <w:rPr>
              <w:szCs w:val="22"/>
            </w:rPr>
            <w:fldChar w:fldCharType="separate"/>
          </w:r>
          <w:r w:rsidR="00561037">
            <w:rPr>
              <w:noProof/>
              <w:szCs w:val="22"/>
            </w:rPr>
            <w:t>3</w:t>
          </w:r>
          <w:r w:rsidRPr="00DA4A1A">
            <w:rPr>
              <w:szCs w:val="22"/>
            </w:rPr>
            <w:fldChar w:fldCharType="end"/>
          </w:r>
          <w:r w:rsidRPr="00DA4A1A">
            <w:rPr>
              <w:szCs w:val="22"/>
            </w:rPr>
            <w:t xml:space="preserve"> von </w:t>
          </w:r>
          <w:r w:rsidRPr="00DA4A1A">
            <w:rPr>
              <w:szCs w:val="22"/>
            </w:rPr>
            <w:fldChar w:fldCharType="begin"/>
          </w:r>
          <w:r w:rsidRPr="00DA4A1A">
            <w:rPr>
              <w:szCs w:val="22"/>
            </w:rPr>
            <w:instrText xml:space="preserve"> NUMPAGES </w:instrText>
          </w:r>
          <w:r w:rsidRPr="00DA4A1A">
            <w:rPr>
              <w:szCs w:val="22"/>
            </w:rPr>
            <w:fldChar w:fldCharType="separate"/>
          </w:r>
          <w:r w:rsidR="00561037">
            <w:rPr>
              <w:noProof/>
              <w:szCs w:val="22"/>
            </w:rPr>
            <w:t>3</w:t>
          </w:r>
          <w:r w:rsidRPr="00DA4A1A">
            <w:rPr>
              <w:szCs w:val="22"/>
            </w:rPr>
            <w:fldChar w:fldCharType="end"/>
          </w:r>
        </w:p>
      </w:tc>
    </w:tr>
  </w:tbl>
  <w:p w:rsidR="00D410DF" w:rsidRPr="0034481F" w:rsidRDefault="00D410DF" w:rsidP="00D410DF">
    <w:pPr>
      <w:pStyle w:val="Fuzeile"/>
      <w:rPr>
        <w:sz w:val="2"/>
        <w:szCs w:val="2"/>
      </w:rPr>
    </w:pPr>
  </w:p>
  <w:p w:rsidR="007111CB" w:rsidRDefault="007111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CA9D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DC1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3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45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D85B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63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E4F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842A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D86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E2D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6245B"/>
    <w:multiLevelType w:val="hybridMultilevel"/>
    <w:tmpl w:val="1A76740C"/>
    <w:lvl w:ilvl="0" w:tplc="FE5A55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D4428"/>
    <w:multiLevelType w:val="hybridMultilevel"/>
    <w:tmpl w:val="4D7C1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08637F"/>
    <w:multiLevelType w:val="hybridMultilevel"/>
    <w:tmpl w:val="A70850BE"/>
    <w:lvl w:ilvl="0" w:tplc="15165C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68"/>
    <w:rsid w:val="00003C74"/>
    <w:rsid w:val="000117F5"/>
    <w:rsid w:val="00012BA6"/>
    <w:rsid w:val="000243B3"/>
    <w:rsid w:val="00026267"/>
    <w:rsid w:val="000533DC"/>
    <w:rsid w:val="000608A0"/>
    <w:rsid w:val="00074D2D"/>
    <w:rsid w:val="000A0678"/>
    <w:rsid w:val="000B4AE8"/>
    <w:rsid w:val="000D1BDE"/>
    <w:rsid w:val="00102289"/>
    <w:rsid w:val="0012307E"/>
    <w:rsid w:val="00143836"/>
    <w:rsid w:val="00155C2C"/>
    <w:rsid w:val="001679A4"/>
    <w:rsid w:val="001714B7"/>
    <w:rsid w:val="00175BB4"/>
    <w:rsid w:val="001864E6"/>
    <w:rsid w:val="001C000C"/>
    <w:rsid w:val="001C3A0C"/>
    <w:rsid w:val="001E3A51"/>
    <w:rsid w:val="001E407F"/>
    <w:rsid w:val="001E63E5"/>
    <w:rsid w:val="001F47FE"/>
    <w:rsid w:val="001F6EE6"/>
    <w:rsid w:val="002145F6"/>
    <w:rsid w:val="00267EA9"/>
    <w:rsid w:val="00273ACB"/>
    <w:rsid w:val="002807BF"/>
    <w:rsid w:val="002864F8"/>
    <w:rsid w:val="00305118"/>
    <w:rsid w:val="00306E8B"/>
    <w:rsid w:val="00321F4E"/>
    <w:rsid w:val="0032359E"/>
    <w:rsid w:val="0033601E"/>
    <w:rsid w:val="00337890"/>
    <w:rsid w:val="003420A2"/>
    <w:rsid w:val="0034481F"/>
    <w:rsid w:val="003809CB"/>
    <w:rsid w:val="003A630E"/>
    <w:rsid w:val="003E4F5A"/>
    <w:rsid w:val="003F75D8"/>
    <w:rsid w:val="004101CD"/>
    <w:rsid w:val="00424877"/>
    <w:rsid w:val="004260BD"/>
    <w:rsid w:val="004368FA"/>
    <w:rsid w:val="004407A9"/>
    <w:rsid w:val="00451C0F"/>
    <w:rsid w:val="00453E05"/>
    <w:rsid w:val="00455719"/>
    <w:rsid w:val="004717D3"/>
    <w:rsid w:val="00475C9D"/>
    <w:rsid w:val="00486C7F"/>
    <w:rsid w:val="004935B0"/>
    <w:rsid w:val="00493DBE"/>
    <w:rsid w:val="004B2DB3"/>
    <w:rsid w:val="004C07F7"/>
    <w:rsid w:val="004C5F68"/>
    <w:rsid w:val="00500DB9"/>
    <w:rsid w:val="005038C7"/>
    <w:rsid w:val="005057E2"/>
    <w:rsid w:val="0051723D"/>
    <w:rsid w:val="0053540A"/>
    <w:rsid w:val="005532BD"/>
    <w:rsid w:val="0055635E"/>
    <w:rsid w:val="00561037"/>
    <w:rsid w:val="0058059B"/>
    <w:rsid w:val="00584898"/>
    <w:rsid w:val="005A3594"/>
    <w:rsid w:val="005B733F"/>
    <w:rsid w:val="005C3819"/>
    <w:rsid w:val="005F1B13"/>
    <w:rsid w:val="00607068"/>
    <w:rsid w:val="00612235"/>
    <w:rsid w:val="006142BC"/>
    <w:rsid w:val="00615084"/>
    <w:rsid w:val="00616405"/>
    <w:rsid w:val="0062514B"/>
    <w:rsid w:val="00634498"/>
    <w:rsid w:val="0063576E"/>
    <w:rsid w:val="0066342E"/>
    <w:rsid w:val="0068039A"/>
    <w:rsid w:val="00687590"/>
    <w:rsid w:val="006E361A"/>
    <w:rsid w:val="007111CB"/>
    <w:rsid w:val="007153EE"/>
    <w:rsid w:val="007216B9"/>
    <w:rsid w:val="007269B1"/>
    <w:rsid w:val="007279CB"/>
    <w:rsid w:val="00735B83"/>
    <w:rsid w:val="0076440E"/>
    <w:rsid w:val="00765D48"/>
    <w:rsid w:val="007813F1"/>
    <w:rsid w:val="007A51C1"/>
    <w:rsid w:val="007C2383"/>
    <w:rsid w:val="007C5982"/>
    <w:rsid w:val="007C5C49"/>
    <w:rsid w:val="007D3A7F"/>
    <w:rsid w:val="007E3453"/>
    <w:rsid w:val="00824BBE"/>
    <w:rsid w:val="00825D3B"/>
    <w:rsid w:val="008363BC"/>
    <w:rsid w:val="00870780"/>
    <w:rsid w:val="00872CA4"/>
    <w:rsid w:val="00893B9E"/>
    <w:rsid w:val="00893E94"/>
    <w:rsid w:val="00895329"/>
    <w:rsid w:val="008A3A26"/>
    <w:rsid w:val="008A679F"/>
    <w:rsid w:val="008A6C68"/>
    <w:rsid w:val="008C5432"/>
    <w:rsid w:val="008D6DAB"/>
    <w:rsid w:val="008D7707"/>
    <w:rsid w:val="008E2D89"/>
    <w:rsid w:val="00903424"/>
    <w:rsid w:val="009370C8"/>
    <w:rsid w:val="00947ECF"/>
    <w:rsid w:val="00976C1D"/>
    <w:rsid w:val="009B22F0"/>
    <w:rsid w:val="009B57CE"/>
    <w:rsid w:val="009B7745"/>
    <w:rsid w:val="009C45F0"/>
    <w:rsid w:val="009D3F59"/>
    <w:rsid w:val="009E4B5B"/>
    <w:rsid w:val="00A015D4"/>
    <w:rsid w:val="00A37AF1"/>
    <w:rsid w:val="00A73506"/>
    <w:rsid w:val="00A83669"/>
    <w:rsid w:val="00A85AE5"/>
    <w:rsid w:val="00AA0D77"/>
    <w:rsid w:val="00AA65C8"/>
    <w:rsid w:val="00AB7701"/>
    <w:rsid w:val="00AC0F4B"/>
    <w:rsid w:val="00AD0730"/>
    <w:rsid w:val="00AE2D2D"/>
    <w:rsid w:val="00AE59E6"/>
    <w:rsid w:val="00AF01DD"/>
    <w:rsid w:val="00AF72A5"/>
    <w:rsid w:val="00B4048B"/>
    <w:rsid w:val="00B448A4"/>
    <w:rsid w:val="00B62AA4"/>
    <w:rsid w:val="00B70377"/>
    <w:rsid w:val="00B7514B"/>
    <w:rsid w:val="00BC318B"/>
    <w:rsid w:val="00BC4C4B"/>
    <w:rsid w:val="00BE4777"/>
    <w:rsid w:val="00C15934"/>
    <w:rsid w:val="00C46DAF"/>
    <w:rsid w:val="00C50170"/>
    <w:rsid w:val="00C62E60"/>
    <w:rsid w:val="00C92F6B"/>
    <w:rsid w:val="00C94361"/>
    <w:rsid w:val="00CE2D86"/>
    <w:rsid w:val="00CE5480"/>
    <w:rsid w:val="00CE72A4"/>
    <w:rsid w:val="00D026A2"/>
    <w:rsid w:val="00D146EE"/>
    <w:rsid w:val="00D33E9B"/>
    <w:rsid w:val="00D37425"/>
    <w:rsid w:val="00D410DF"/>
    <w:rsid w:val="00D4266A"/>
    <w:rsid w:val="00D4432F"/>
    <w:rsid w:val="00D531BF"/>
    <w:rsid w:val="00D90FEF"/>
    <w:rsid w:val="00DA00AC"/>
    <w:rsid w:val="00DA4A1A"/>
    <w:rsid w:val="00DB19BC"/>
    <w:rsid w:val="00DC41DE"/>
    <w:rsid w:val="00DC54BB"/>
    <w:rsid w:val="00DD33B6"/>
    <w:rsid w:val="00DD5436"/>
    <w:rsid w:val="00DF6CFB"/>
    <w:rsid w:val="00E0428A"/>
    <w:rsid w:val="00E12AD3"/>
    <w:rsid w:val="00E25089"/>
    <w:rsid w:val="00E43272"/>
    <w:rsid w:val="00E44634"/>
    <w:rsid w:val="00E44DC4"/>
    <w:rsid w:val="00E45278"/>
    <w:rsid w:val="00E66686"/>
    <w:rsid w:val="00EB5D4C"/>
    <w:rsid w:val="00EC2051"/>
    <w:rsid w:val="00ED076C"/>
    <w:rsid w:val="00F06A3B"/>
    <w:rsid w:val="00F21BBA"/>
    <w:rsid w:val="00F2343F"/>
    <w:rsid w:val="00F325B9"/>
    <w:rsid w:val="00F333DB"/>
    <w:rsid w:val="00F36120"/>
    <w:rsid w:val="00F62029"/>
    <w:rsid w:val="00F774F0"/>
    <w:rsid w:val="00FB2EC8"/>
    <w:rsid w:val="00FB44F0"/>
    <w:rsid w:val="00FC106B"/>
    <w:rsid w:val="00FD40C3"/>
    <w:rsid w:val="00FE0680"/>
    <w:rsid w:val="00FE18D3"/>
    <w:rsid w:val="00FE3B2A"/>
    <w:rsid w:val="00FF189D"/>
    <w:rsid w:val="00FF2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3896493-2AA6-4A6E-91B2-C6A56139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1BBA"/>
    <w:pPr>
      <w:overflowPunct w:val="0"/>
      <w:autoSpaceDE w:val="0"/>
      <w:autoSpaceDN w:val="0"/>
      <w:adjustRightInd w:val="0"/>
      <w:jc w:val="both"/>
      <w:textAlignment w:val="baseline"/>
    </w:pPr>
    <w:rPr>
      <w:sz w:val="22"/>
    </w:rPr>
  </w:style>
  <w:style w:type="paragraph" w:styleId="berschrift1">
    <w:name w:val="heading 1"/>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b/>
      <w:bCs/>
      <w:sz w:val="28"/>
    </w:rPr>
  </w:style>
  <w:style w:type="paragraph" w:styleId="berschrift3">
    <w:name w:val="heading 3"/>
    <w:basedOn w:val="Standard"/>
    <w:next w:val="Standard"/>
    <w:link w:val="berschrift3Zchn"/>
    <w:qFormat/>
    <w:pPr>
      <w:keepNext/>
      <w:jc w:val="center"/>
      <w:outlineLvl w:val="2"/>
    </w:pPr>
    <w:rPr>
      <w:bCs/>
      <w:cap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rPr>
      <w:lang w:val="x-none" w:eastAsia="x-none"/>
    </w:rPr>
  </w:style>
  <w:style w:type="paragraph" w:styleId="Fuzeile">
    <w:name w:val="footer"/>
    <w:basedOn w:val="Standard"/>
    <w:link w:val="FuzeileZchn"/>
    <w:semiHidden/>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link w:val="KommentartextZchn"/>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paragraph" w:styleId="Titel">
    <w:name w:val="Title"/>
    <w:basedOn w:val="Standard"/>
    <w:link w:val="TitelZchn"/>
    <w:qFormat/>
    <w:pPr>
      <w:jc w:val="center"/>
    </w:pPr>
    <w:rPr>
      <w:b/>
      <w:bCs/>
      <w:sz w:val="36"/>
    </w:rPr>
  </w:style>
  <w:style w:type="character" w:styleId="Seitenzahl">
    <w:name w:val="page number"/>
    <w:basedOn w:val="Absatz-Standardschriftart"/>
    <w:semiHidden/>
  </w:style>
  <w:style w:type="character" w:customStyle="1" w:styleId="KopfzeileZchn">
    <w:name w:val="Kopfzeile Zchn"/>
    <w:link w:val="Kopfzeile"/>
    <w:semiHidden/>
    <w:rsid w:val="00273ACB"/>
    <w:rPr>
      <w:sz w:val="22"/>
    </w:rPr>
  </w:style>
  <w:style w:type="table" w:styleId="Tabellenraster">
    <w:name w:val="Table Grid"/>
    <w:basedOn w:val="NormaleTabelle"/>
    <w:uiPriority w:val="39"/>
    <w:rsid w:val="005172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link w:val="UntertitelZchn"/>
    <w:qFormat/>
    <w:rsid w:val="00D4266A"/>
    <w:pPr>
      <w:overflowPunct/>
      <w:autoSpaceDE/>
      <w:autoSpaceDN/>
      <w:adjustRightInd/>
      <w:textAlignment w:val="auto"/>
    </w:pPr>
    <w:rPr>
      <w:rFonts w:ascii="Times New Roman" w:hAnsi="Times New Roman"/>
      <w:sz w:val="24"/>
      <w:lang w:val="x-none" w:eastAsia="x-none"/>
    </w:rPr>
  </w:style>
  <w:style w:type="character" w:customStyle="1" w:styleId="UntertitelZchn">
    <w:name w:val="Untertitel Zchn"/>
    <w:link w:val="Untertitel"/>
    <w:rsid w:val="00D4266A"/>
    <w:rPr>
      <w:rFonts w:ascii="Times New Roman" w:hAnsi="Times New Roman"/>
      <w:sz w:val="24"/>
    </w:rPr>
  </w:style>
  <w:style w:type="paragraph" w:styleId="Sprechblasentext">
    <w:name w:val="Balloon Text"/>
    <w:basedOn w:val="Standard"/>
    <w:link w:val="SprechblasentextZchn"/>
    <w:uiPriority w:val="99"/>
    <w:semiHidden/>
    <w:unhideWhenUsed/>
    <w:rsid w:val="00D410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10DF"/>
    <w:rPr>
      <w:rFonts w:ascii="Tahoma" w:hAnsi="Tahoma" w:cs="Tahoma"/>
      <w:sz w:val="16"/>
      <w:szCs w:val="16"/>
    </w:rPr>
  </w:style>
  <w:style w:type="paragraph" w:styleId="Listenabsatz">
    <w:name w:val="List Paragraph"/>
    <w:basedOn w:val="Standard"/>
    <w:uiPriority w:val="34"/>
    <w:qFormat/>
    <w:rsid w:val="004C5F68"/>
    <w:pPr>
      <w:overflowPunct/>
      <w:autoSpaceDE/>
      <w:autoSpaceDN/>
      <w:adjustRightInd/>
      <w:ind w:left="720"/>
      <w:contextualSpacing/>
      <w:textAlignment w:val="auto"/>
    </w:pPr>
    <w:rPr>
      <w:szCs w:val="24"/>
    </w:rPr>
  </w:style>
  <w:style w:type="character" w:customStyle="1" w:styleId="markedcontent">
    <w:name w:val="markedcontent"/>
    <w:rsid w:val="004C5F68"/>
  </w:style>
  <w:style w:type="paragraph" w:styleId="StandardWeb">
    <w:name w:val="Normal (Web)"/>
    <w:basedOn w:val="Standard"/>
    <w:uiPriority w:val="99"/>
    <w:unhideWhenUsed/>
    <w:rsid w:val="004C5F68"/>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NurText">
    <w:name w:val="Plain Text"/>
    <w:basedOn w:val="Standard"/>
    <w:link w:val="NurTextZchn"/>
    <w:uiPriority w:val="99"/>
    <w:unhideWhenUsed/>
    <w:rsid w:val="004C5F68"/>
    <w:pPr>
      <w:overflowPunct/>
      <w:autoSpaceDE/>
      <w:autoSpaceDN/>
      <w:adjustRightInd/>
      <w:jc w:val="left"/>
      <w:textAlignment w:val="auto"/>
    </w:pPr>
    <w:rPr>
      <w:rFonts w:eastAsiaTheme="minorHAnsi" w:cstheme="minorBidi"/>
      <w:szCs w:val="21"/>
      <w:lang w:eastAsia="en-US"/>
    </w:rPr>
  </w:style>
  <w:style w:type="character" w:customStyle="1" w:styleId="NurTextZchn">
    <w:name w:val="Nur Text Zchn"/>
    <w:basedOn w:val="Absatz-Standardschriftart"/>
    <w:link w:val="NurText"/>
    <w:uiPriority w:val="99"/>
    <w:rsid w:val="004C5F68"/>
    <w:rPr>
      <w:rFonts w:eastAsiaTheme="minorHAnsi" w:cstheme="minorBidi"/>
      <w:sz w:val="22"/>
      <w:szCs w:val="21"/>
      <w:lang w:eastAsia="en-US"/>
    </w:rPr>
  </w:style>
  <w:style w:type="character" w:customStyle="1" w:styleId="berschrift1Zchn">
    <w:name w:val="Überschrift 1 Zchn"/>
    <w:basedOn w:val="Absatz-Standardschriftart"/>
    <w:link w:val="berschrift1"/>
    <w:rsid w:val="00E0428A"/>
    <w:rPr>
      <w:rFonts w:cs="Arial"/>
      <w:b/>
      <w:bCs/>
      <w:kern w:val="32"/>
      <w:sz w:val="32"/>
      <w:szCs w:val="32"/>
    </w:rPr>
  </w:style>
  <w:style w:type="character" w:customStyle="1" w:styleId="berschrift2Zchn">
    <w:name w:val="Überschrift 2 Zchn"/>
    <w:basedOn w:val="Absatz-Standardschriftart"/>
    <w:link w:val="berschrift2"/>
    <w:rsid w:val="00E0428A"/>
    <w:rPr>
      <w:b/>
      <w:bCs/>
      <w:sz w:val="28"/>
    </w:rPr>
  </w:style>
  <w:style w:type="character" w:customStyle="1" w:styleId="berschrift3Zchn">
    <w:name w:val="Überschrift 3 Zchn"/>
    <w:basedOn w:val="Absatz-Standardschriftart"/>
    <w:link w:val="berschrift3"/>
    <w:rsid w:val="00E0428A"/>
    <w:rPr>
      <w:bCs/>
      <w:caps/>
      <w:sz w:val="28"/>
      <w:szCs w:val="28"/>
      <w:u w:val="single"/>
    </w:rPr>
  </w:style>
  <w:style w:type="character" w:customStyle="1" w:styleId="FuzeileZchn">
    <w:name w:val="Fußzeile Zchn"/>
    <w:basedOn w:val="Absatz-Standardschriftart"/>
    <w:link w:val="Fuzeile"/>
    <w:semiHidden/>
    <w:rsid w:val="00E0428A"/>
    <w:rPr>
      <w:sz w:val="22"/>
    </w:rPr>
  </w:style>
  <w:style w:type="character" w:customStyle="1" w:styleId="KommentartextZchn">
    <w:name w:val="Kommentartext Zchn"/>
    <w:basedOn w:val="Absatz-Standardschriftart"/>
    <w:link w:val="Kommentartext"/>
    <w:semiHidden/>
    <w:rsid w:val="00E0428A"/>
    <w:rPr>
      <w:sz w:val="22"/>
    </w:rPr>
  </w:style>
  <w:style w:type="character" w:customStyle="1" w:styleId="TitelZchn">
    <w:name w:val="Titel Zchn"/>
    <w:basedOn w:val="Absatz-Standardschriftart"/>
    <w:link w:val="Titel"/>
    <w:rsid w:val="00E0428A"/>
    <w:rPr>
      <w:b/>
      <w:bCs/>
      <w:sz w:val="36"/>
    </w:rPr>
  </w:style>
  <w:style w:type="character" w:styleId="Hyperlink">
    <w:name w:val="Hyperlink"/>
    <w:basedOn w:val="Absatz-Standardschriftart"/>
    <w:uiPriority w:val="99"/>
    <w:unhideWhenUsed/>
    <w:rsid w:val="00E042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5332">
      <w:bodyDiv w:val="1"/>
      <w:marLeft w:val="0"/>
      <w:marRight w:val="0"/>
      <w:marTop w:val="0"/>
      <w:marBottom w:val="0"/>
      <w:divBdr>
        <w:top w:val="none" w:sz="0" w:space="0" w:color="auto"/>
        <w:left w:val="none" w:sz="0" w:space="0" w:color="auto"/>
        <w:bottom w:val="none" w:sz="0" w:space="0" w:color="auto"/>
        <w:right w:val="none" w:sz="0" w:space="0" w:color="auto"/>
      </w:divBdr>
    </w:div>
    <w:div w:id="32849588">
      <w:bodyDiv w:val="1"/>
      <w:marLeft w:val="0"/>
      <w:marRight w:val="0"/>
      <w:marTop w:val="0"/>
      <w:marBottom w:val="0"/>
      <w:divBdr>
        <w:top w:val="none" w:sz="0" w:space="0" w:color="auto"/>
        <w:left w:val="none" w:sz="0" w:space="0" w:color="auto"/>
        <w:bottom w:val="none" w:sz="0" w:space="0" w:color="auto"/>
        <w:right w:val="none" w:sz="0" w:space="0" w:color="auto"/>
      </w:divBdr>
    </w:div>
    <w:div w:id="459808421">
      <w:bodyDiv w:val="1"/>
      <w:marLeft w:val="0"/>
      <w:marRight w:val="0"/>
      <w:marTop w:val="0"/>
      <w:marBottom w:val="0"/>
      <w:divBdr>
        <w:top w:val="none" w:sz="0" w:space="0" w:color="auto"/>
        <w:left w:val="none" w:sz="0" w:space="0" w:color="auto"/>
        <w:bottom w:val="none" w:sz="0" w:space="0" w:color="auto"/>
        <w:right w:val="none" w:sz="0" w:space="0" w:color="auto"/>
      </w:divBdr>
    </w:div>
    <w:div w:id="555703889">
      <w:bodyDiv w:val="1"/>
      <w:marLeft w:val="0"/>
      <w:marRight w:val="0"/>
      <w:marTop w:val="0"/>
      <w:marBottom w:val="0"/>
      <w:divBdr>
        <w:top w:val="none" w:sz="0" w:space="0" w:color="auto"/>
        <w:left w:val="none" w:sz="0" w:space="0" w:color="auto"/>
        <w:bottom w:val="none" w:sz="0" w:space="0" w:color="auto"/>
        <w:right w:val="none" w:sz="0" w:space="0" w:color="auto"/>
      </w:divBdr>
    </w:div>
    <w:div w:id="1084717790">
      <w:bodyDiv w:val="1"/>
      <w:marLeft w:val="0"/>
      <w:marRight w:val="0"/>
      <w:marTop w:val="0"/>
      <w:marBottom w:val="0"/>
      <w:divBdr>
        <w:top w:val="none" w:sz="0" w:space="0" w:color="auto"/>
        <w:left w:val="none" w:sz="0" w:space="0" w:color="auto"/>
        <w:bottom w:val="none" w:sz="0" w:space="0" w:color="auto"/>
        <w:right w:val="none" w:sz="0" w:space="0" w:color="auto"/>
      </w:divBdr>
    </w:div>
    <w:div w:id="1532450867">
      <w:bodyDiv w:val="1"/>
      <w:marLeft w:val="0"/>
      <w:marRight w:val="0"/>
      <w:marTop w:val="0"/>
      <w:marBottom w:val="0"/>
      <w:divBdr>
        <w:top w:val="none" w:sz="0" w:space="0" w:color="auto"/>
        <w:left w:val="none" w:sz="0" w:space="0" w:color="auto"/>
        <w:bottom w:val="none" w:sz="0" w:space="0" w:color="auto"/>
        <w:right w:val="none" w:sz="0" w:space="0" w:color="auto"/>
      </w:divBdr>
    </w:div>
    <w:div w:id="20963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KN-DMS01\InstanceConfig\0001\Dot\niederschrift_o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niederschrift_oe</Template>
  <TotalTime>0</TotalTime>
  <Pages>6</Pages>
  <Words>1429</Words>
  <Characters>10083</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Niederschrift</vt:lpstr>
    </vt:vector>
  </TitlesOfParts>
  <Company>Fa. SOMACOS GmbH &amp; Co. KG</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Christoph Weber</dc:creator>
  <cp:lastModifiedBy>Maria Fuchs</cp:lastModifiedBy>
  <cp:revision>2</cp:revision>
  <cp:lastPrinted>1996-05-03T08:11:00Z</cp:lastPrinted>
  <dcterms:created xsi:type="dcterms:W3CDTF">2025-03-17T12:32:00Z</dcterms:created>
  <dcterms:modified xsi:type="dcterms:W3CDTF">2025-03-17T12:32:00Z</dcterms:modified>
</cp:coreProperties>
</file>